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CB082" w14:textId="77777777" w:rsidR="0007635A" w:rsidRDefault="0007635A">
      <w:pPr>
        <w:jc w:val="center"/>
        <w:rPr>
          <w:rFonts w:ascii="SimHei" w:eastAsia="SimHei"/>
          <w:sz w:val="32"/>
          <w:szCs w:val="32"/>
        </w:rPr>
      </w:pPr>
    </w:p>
    <w:p w14:paraId="725CB083" w14:textId="1ACA360E" w:rsidR="0007635A" w:rsidRPr="00EC0F3E" w:rsidRDefault="005624FC">
      <w:pPr>
        <w:jc w:val="center"/>
        <w:rPr>
          <w:rFonts w:ascii="SimHei" w:eastAsia="SimHei" w:hint="eastAsia"/>
          <w:sz w:val="32"/>
          <w:szCs w:val="32"/>
        </w:rPr>
      </w:pPr>
      <w:r w:rsidRPr="00EC0F3E">
        <w:rPr>
          <w:rFonts w:ascii="SimHei" w:eastAsia="SimHei" w:hint="eastAsia"/>
          <w:sz w:val="32"/>
          <w:szCs w:val="32"/>
          <w:highlight w:val="yellow"/>
        </w:rPr>
        <w:t>广东以色列理工学院教室家具采购项目招标文件</w:t>
      </w:r>
      <w:r w:rsidR="00EC0F3E" w:rsidRPr="00EC0F3E">
        <w:rPr>
          <w:rFonts w:ascii="SimHei" w:eastAsia="SimHei"/>
          <w:sz w:val="32"/>
          <w:szCs w:val="32"/>
          <w:highlight w:val="yellow"/>
        </w:rPr>
        <w:t>(</w:t>
      </w:r>
      <w:r w:rsidR="00EC0F3E" w:rsidRPr="00EC0F3E">
        <w:rPr>
          <w:rFonts w:ascii="SimHei" w:eastAsia="SimHei" w:hint="eastAsia"/>
          <w:sz w:val="32"/>
          <w:szCs w:val="32"/>
          <w:highlight w:val="yellow"/>
        </w:rPr>
        <w:t>更新)</w:t>
      </w:r>
    </w:p>
    <w:p w14:paraId="725CB084" w14:textId="77777777" w:rsidR="0007635A" w:rsidRDefault="0007635A">
      <w:pPr>
        <w:jc w:val="center"/>
        <w:rPr>
          <w:rFonts w:ascii="SimHei" w:eastAsia="SimHei"/>
          <w:sz w:val="32"/>
          <w:szCs w:val="32"/>
        </w:rPr>
      </w:pPr>
    </w:p>
    <w:p w14:paraId="725CB085" w14:textId="77777777" w:rsidR="0007635A" w:rsidRDefault="005624FC">
      <w:pPr>
        <w:pStyle w:val="a6"/>
        <w:numPr>
          <w:ilvl w:val="0"/>
          <w:numId w:val="1"/>
        </w:numPr>
        <w:jc w:val="center"/>
        <w:rPr>
          <w:rFonts w:ascii="SimHei" w:eastAsia="SimHei"/>
          <w:sz w:val="32"/>
          <w:szCs w:val="32"/>
        </w:rPr>
      </w:pPr>
      <w:r>
        <w:rPr>
          <w:rFonts w:ascii="SimHei" w:eastAsia="SimHei" w:hint="eastAsia"/>
          <w:sz w:val="32"/>
          <w:szCs w:val="32"/>
        </w:rPr>
        <w:t>用户需求书</w:t>
      </w:r>
    </w:p>
    <w:p w14:paraId="725CB086" w14:textId="77777777" w:rsidR="0007635A" w:rsidRDefault="0007635A">
      <w:pPr>
        <w:pStyle w:val="2"/>
      </w:pPr>
    </w:p>
    <w:p w14:paraId="725CB087" w14:textId="77777777" w:rsidR="0007635A" w:rsidRDefault="005624FC">
      <w:pPr>
        <w:numPr>
          <w:ilvl w:val="0"/>
          <w:numId w:val="2"/>
        </w:numPr>
        <w:tabs>
          <w:tab w:val="left" w:pos="420"/>
          <w:tab w:val="left" w:pos="540"/>
          <w:tab w:val="left" w:pos="574"/>
        </w:tabs>
        <w:spacing w:line="440" w:lineRule="exact"/>
        <w:ind w:left="0" w:firstLine="0"/>
        <w:outlineLvl w:val="0"/>
        <w:rPr>
          <w:rFonts w:ascii="宋体" w:hAnsi="宋体" w:cs="宋体"/>
          <w:b/>
          <w:sz w:val="24"/>
        </w:rPr>
      </w:pPr>
      <w:bookmarkStart w:id="0" w:name="_Toc9603"/>
      <w:bookmarkStart w:id="1" w:name="_Toc18338"/>
      <w:bookmarkStart w:id="2" w:name="_Toc9385"/>
      <w:bookmarkStart w:id="3" w:name="_Toc4610"/>
      <w:bookmarkStart w:id="4" w:name="_Toc9263"/>
      <w:bookmarkStart w:id="5" w:name="_Toc1906"/>
      <w:bookmarkStart w:id="6" w:name="_Toc14942"/>
      <w:bookmarkStart w:id="7" w:name="_Toc29876"/>
      <w:bookmarkStart w:id="8" w:name="_Toc20193"/>
      <w:bookmarkStart w:id="9" w:name="_Toc29485"/>
      <w:r>
        <w:rPr>
          <w:rFonts w:ascii="宋体" w:hAnsi="宋体" w:cs="宋体" w:hint="eastAsia"/>
          <w:b/>
          <w:sz w:val="24"/>
        </w:rPr>
        <w:t>总体要求</w:t>
      </w:r>
      <w:bookmarkEnd w:id="0"/>
      <w:bookmarkEnd w:id="1"/>
      <w:bookmarkEnd w:id="2"/>
    </w:p>
    <w:p w14:paraId="725CB088"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本项目最高限价为</w:t>
      </w:r>
      <w:r>
        <w:rPr>
          <w:rFonts w:ascii="宋体" w:hAnsi="宋体" w:cs="宋体" w:hint="eastAsia"/>
          <w:b/>
          <w:sz w:val="24"/>
        </w:rPr>
        <w:t>人民币</w:t>
      </w:r>
      <w:r>
        <w:rPr>
          <w:rFonts w:ascii="宋体" w:hAnsi="宋体"/>
          <w:b/>
          <w:sz w:val="24"/>
        </w:rPr>
        <w:t>23</w:t>
      </w:r>
      <w:r>
        <w:rPr>
          <w:rFonts w:ascii="宋体" w:hAnsi="宋体" w:hint="eastAsia"/>
          <w:b/>
          <w:sz w:val="24"/>
        </w:rPr>
        <w:t>万元</w:t>
      </w:r>
      <w:r>
        <w:rPr>
          <w:rFonts w:ascii="宋体" w:hAnsi="宋体" w:cs="宋体" w:hint="eastAsia"/>
          <w:sz w:val="24"/>
        </w:rPr>
        <w:t>，</w:t>
      </w:r>
      <w:r>
        <w:rPr>
          <w:rFonts w:ascii="宋体" w:hAnsi="宋体" w:cs="宋体" w:hint="eastAsia"/>
          <w:b/>
          <w:bCs/>
          <w:sz w:val="24"/>
        </w:rPr>
        <w:t>投标总价不得超出最高限价，否则视为无效投标</w:t>
      </w:r>
      <w:r>
        <w:rPr>
          <w:rFonts w:ascii="宋体" w:hAnsi="宋体" w:cs="宋体" w:hint="eastAsia"/>
          <w:sz w:val="24"/>
        </w:rPr>
        <w:t>。</w:t>
      </w:r>
      <w:bookmarkEnd w:id="3"/>
      <w:bookmarkEnd w:id="4"/>
      <w:bookmarkEnd w:id="5"/>
      <w:bookmarkEnd w:id="6"/>
      <w:bookmarkEnd w:id="7"/>
      <w:bookmarkEnd w:id="8"/>
      <w:bookmarkEnd w:id="9"/>
    </w:p>
    <w:p w14:paraId="725CB089"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投标人须对以本项目为单位的货物及服务进行整体响应，任何只对其中一部分内容进行的响应都被视为无效投标。</w:t>
      </w:r>
    </w:p>
    <w:p w14:paraId="725CB08A"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投标总报价包括完成本项目的成本、利润、运费、税金等全部费用。投标人所投产品及材料应是原厂原装、全新的，并符合下列要求：国家标准、行业标准以及该产品的出厂标准。</w:t>
      </w:r>
    </w:p>
    <w:p w14:paraId="725CB08B"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投标人应对投标产品列明其品牌、型号、制造商名称、产地、技术参数、功能介绍和使用说明。</w:t>
      </w:r>
    </w:p>
    <w:p w14:paraId="725CB08C"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伴随服务（费用包含在投标总价内）：全部产品的技术设计、运输、安装调试、人员培训、售后服务、含税等费用。</w:t>
      </w:r>
    </w:p>
    <w:p w14:paraId="725CB08D" w14:textId="77777777" w:rsidR="0007635A" w:rsidRPr="005624FC" w:rsidRDefault="005624FC">
      <w:pPr>
        <w:numPr>
          <w:ilvl w:val="0"/>
          <w:numId w:val="3"/>
        </w:numPr>
        <w:tabs>
          <w:tab w:val="left" w:pos="720"/>
        </w:tabs>
        <w:spacing w:line="440" w:lineRule="exact"/>
        <w:ind w:left="0" w:firstLineChars="200" w:firstLine="482"/>
        <w:rPr>
          <w:rFonts w:ascii="宋体" w:hAnsi="宋体" w:cs="宋体"/>
          <w:b/>
          <w:sz w:val="24"/>
        </w:rPr>
      </w:pPr>
      <w:r w:rsidRPr="005624FC">
        <w:rPr>
          <w:rFonts w:ascii="宋体" w:hAnsi="宋体" w:cs="宋体" w:hint="eastAsia"/>
          <w:b/>
          <w:sz w:val="24"/>
        </w:rPr>
        <w:t>凡标有“★”号的为实质性条款，投标人如有任何一条没有响应或负偏离，将按无效投标处理。</w:t>
      </w:r>
    </w:p>
    <w:p w14:paraId="725CB08E"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投标人所提供的设备必须是未使用过的全新产品，投标人需</w:t>
      </w:r>
      <w:proofErr w:type="gramStart"/>
      <w:r>
        <w:rPr>
          <w:rFonts w:ascii="宋体" w:hAnsi="宋体" w:cs="宋体" w:hint="eastAsia"/>
          <w:sz w:val="24"/>
        </w:rPr>
        <w:t>随设备</w:t>
      </w:r>
      <w:proofErr w:type="gramEnd"/>
      <w:r>
        <w:rPr>
          <w:rFonts w:ascii="宋体" w:hAnsi="宋体" w:cs="宋体" w:hint="eastAsia"/>
          <w:sz w:val="24"/>
        </w:rPr>
        <w:t>装箱提供制造厂的产品检验/检测报告、产品合格证书、质量保证书和保修书等证明文件。</w:t>
      </w:r>
    </w:p>
    <w:p w14:paraId="725CB08F"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须在投标文件中填写《技术条款响应表》，当投标文件中技术参数与招标文件中技术参数有偏离时，须在“偏离”栏内如实注明是“正偏离”或“负偏离”，“正偏离”指投标产品的技术参数优于招标文件中要求，“负偏离”指投标产品的技术参数低于招标文件中要求。</w:t>
      </w:r>
    </w:p>
    <w:p w14:paraId="725CB090" w14:textId="77777777" w:rsidR="0007635A" w:rsidRDefault="005624FC">
      <w:pPr>
        <w:numPr>
          <w:ilvl w:val="0"/>
          <w:numId w:val="3"/>
        </w:numPr>
        <w:tabs>
          <w:tab w:val="left" w:pos="720"/>
        </w:tabs>
        <w:spacing w:line="440" w:lineRule="exact"/>
        <w:ind w:left="0" w:firstLineChars="200" w:firstLine="480"/>
      </w:pPr>
      <w:r>
        <w:rPr>
          <w:rFonts w:ascii="宋体" w:hAnsi="宋体" w:cs="宋体" w:hint="eastAsia"/>
          <w:sz w:val="24"/>
        </w:rPr>
        <w:t>属于环境标志产品的，优先采购国家财政部和国家环境保护部公布的最新《环境标志产品政府采购清单》所列产品。</w:t>
      </w:r>
    </w:p>
    <w:p w14:paraId="725CB091" w14:textId="77777777" w:rsidR="0007635A" w:rsidRDefault="0007635A">
      <w:pPr>
        <w:pStyle w:val="2"/>
        <w:ind w:firstLineChars="150" w:firstLine="315"/>
      </w:pPr>
    </w:p>
    <w:p w14:paraId="725CB092" w14:textId="77777777" w:rsidR="0007635A" w:rsidRDefault="005624FC">
      <w:pPr>
        <w:pStyle w:val="2"/>
        <w:ind w:leftChars="0" w:left="0" w:firstLineChars="0" w:firstLine="0"/>
        <w:rPr>
          <w:rFonts w:ascii="宋体" w:eastAsia="宋体" w:hAnsi="宋体" w:cs="宋体"/>
          <w:b/>
          <w:bCs/>
          <w:color w:val="000000"/>
          <w:sz w:val="24"/>
        </w:rPr>
      </w:pPr>
      <w:r>
        <w:rPr>
          <w:rFonts w:ascii="宋体" w:eastAsia="宋体" w:hAnsi="宋体" w:cs="宋体" w:hint="eastAsia"/>
          <w:b/>
          <w:bCs/>
          <w:color w:val="000000"/>
          <w:sz w:val="24"/>
        </w:rPr>
        <w:t>二、需求清单</w:t>
      </w:r>
    </w:p>
    <w:p w14:paraId="725CB093" w14:textId="77777777" w:rsidR="0007635A" w:rsidRDefault="005624FC">
      <w:pPr>
        <w:pStyle w:val="2"/>
        <w:ind w:leftChars="0" w:left="0" w:firstLineChars="0" w:firstLine="0"/>
        <w:jc w:val="center"/>
        <w:rPr>
          <w:rFonts w:eastAsia="宋体"/>
          <w:sz w:val="28"/>
          <w:szCs w:val="36"/>
        </w:rPr>
      </w:pPr>
      <w:r>
        <w:rPr>
          <w:rFonts w:ascii="宋体" w:eastAsia="宋体" w:hAnsi="宋体" w:cs="宋体" w:hint="eastAsia"/>
          <w:b/>
          <w:bCs/>
          <w:color w:val="000000"/>
          <w:sz w:val="24"/>
        </w:rPr>
        <w:t>产品需求</w:t>
      </w:r>
    </w:p>
    <w:tbl>
      <w:tblPr>
        <w:tblW w:w="10491" w:type="dxa"/>
        <w:tblInd w:w="98" w:type="dxa"/>
        <w:tblLayout w:type="fixed"/>
        <w:tblLook w:val="04A0" w:firstRow="1" w:lastRow="0" w:firstColumn="1" w:lastColumn="0" w:noHBand="0" w:noVBand="1"/>
      </w:tblPr>
      <w:tblGrid>
        <w:gridCol w:w="816"/>
        <w:gridCol w:w="1188"/>
        <w:gridCol w:w="1357"/>
        <w:gridCol w:w="2301"/>
        <w:gridCol w:w="919"/>
        <w:gridCol w:w="910"/>
        <w:gridCol w:w="3000"/>
      </w:tblGrid>
      <w:tr w:rsidR="0007635A" w14:paraId="725CB09B" w14:textId="77777777">
        <w:trPr>
          <w:trHeight w:val="52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725CB094" w14:textId="77777777" w:rsidR="0007635A" w:rsidRDefault="005624FC">
            <w:pPr>
              <w:widowControl/>
              <w:jc w:val="center"/>
              <w:textAlignment w:val="top"/>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序号</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725CB095"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名称</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14:paraId="725CB096"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规格型号</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725CB097"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参考图片</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25CB098"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数量</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25CB099"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725CB09A" w14:textId="77777777" w:rsidR="0007635A" w:rsidRDefault="005624FC">
            <w:pPr>
              <w:widowControl/>
              <w:jc w:val="center"/>
              <w:textAlignment w:val="top"/>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技术参数</w:t>
            </w:r>
          </w:p>
        </w:tc>
      </w:tr>
      <w:tr w:rsidR="0007635A" w14:paraId="725CB0A5" w14:textId="77777777">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9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六人组合课桌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直径1600*750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9264" behindDoc="1" locked="0" layoutInCell="1" allowOverlap="1" wp14:anchorId="725CB1AE" wp14:editId="725CB1AF">
                  <wp:simplePos x="0" y="0"/>
                  <wp:positionH relativeFrom="column">
                    <wp:posOffset>28575</wp:posOffset>
                  </wp:positionH>
                  <wp:positionV relativeFrom="paragraph">
                    <wp:posOffset>551180</wp:posOffset>
                  </wp:positionV>
                  <wp:extent cx="1107440" cy="1106805"/>
                  <wp:effectExtent l="0" t="0" r="10160" b="10795"/>
                  <wp:wrapThrough wrapText="bothSides">
                    <wp:wrapPolygon edited="0">
                      <wp:start x="0" y="0"/>
                      <wp:lineTo x="0" y="21315"/>
                      <wp:lineTo x="21303" y="21315"/>
                      <wp:lineTo x="21303" y="0"/>
                      <wp:lineTo x="0" y="0"/>
                    </wp:wrapPolygon>
                  </wp:wrapThrough>
                  <wp:docPr id="49" name="图片_4"/>
                  <wp:cNvGraphicFramePr/>
                  <a:graphic xmlns:a="http://schemas.openxmlformats.org/drawingml/2006/main">
                    <a:graphicData uri="http://schemas.openxmlformats.org/drawingml/2006/picture">
                      <pic:pic xmlns:pic="http://schemas.openxmlformats.org/drawingml/2006/picture">
                        <pic:nvPicPr>
                          <pic:cNvPr id="49" name="图片_4"/>
                          <pic:cNvPicPr/>
                        </pic:nvPicPr>
                        <pic:blipFill>
                          <a:blip r:embed="rId10"/>
                          <a:stretch>
                            <a:fillRect/>
                          </a:stretch>
                        </pic:blipFill>
                        <pic:spPr>
                          <a:xfrm>
                            <a:off x="0" y="0"/>
                            <a:ext cx="110744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0"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2"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静电喷涂处理。上部与横梁锥形契合连接紧固，底部采用卡扣式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A3" w14:textId="77777777" w:rsidR="0007635A" w:rsidRDefault="005624FC">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桌面:采用环保等级E1级颗粒密度板，双面压贴阻燃耐磨环保饰面</w:t>
            </w:r>
            <w:r>
              <w:rPr>
                <w:rFonts w:ascii="宋体" w:eastAsia="宋体" w:hAnsi="宋体" w:cs="宋体" w:hint="eastAsia"/>
                <w:color w:val="000000"/>
                <w:kern w:val="0"/>
                <w:sz w:val="18"/>
                <w:szCs w:val="18"/>
                <w:lang w:bidi="ar"/>
              </w:rPr>
              <w:lastRenderedPageBreak/>
              <w:t>板，具有耐磨阻燃防污特点，六面安全圆角处理。同色2mmPVC封边。高温热熔胶粘合，高低温差不会脱胶。</w:t>
            </w:r>
          </w:p>
          <w:p w14:paraId="725CB0A4"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w:t>
            </w:r>
            <w:proofErr w:type="gramStart"/>
            <w:r>
              <w:rPr>
                <w:rFonts w:ascii="宋体" w:eastAsia="宋体" w:hAnsi="宋体" w:cs="宋体" w:hint="eastAsia"/>
                <w:color w:val="000000"/>
                <w:kern w:val="0"/>
                <w:sz w:val="18"/>
                <w:szCs w:val="18"/>
                <w:lang w:bidi="ar"/>
              </w:rPr>
              <w:t>需方便</w:t>
            </w:r>
            <w:proofErr w:type="gramEnd"/>
            <w:r>
              <w:rPr>
                <w:rFonts w:ascii="宋体" w:eastAsia="宋体" w:hAnsi="宋体" w:cs="宋体" w:hint="eastAsia"/>
                <w:color w:val="000000"/>
                <w:kern w:val="0"/>
                <w:sz w:val="18"/>
                <w:szCs w:val="18"/>
                <w:lang w:bidi="ar"/>
              </w:rPr>
              <w:t>随时随意组合。</w:t>
            </w:r>
          </w:p>
        </w:tc>
      </w:tr>
      <w:tr w:rsidR="0007635A" w14:paraId="725CB0AE" w14:textId="77777777">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7"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四人组合课桌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8"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直径1400*750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0288" behindDoc="0" locked="0" layoutInCell="1" allowOverlap="1" wp14:anchorId="725CB1B0" wp14:editId="725CB1B1">
                  <wp:simplePos x="0" y="0"/>
                  <wp:positionH relativeFrom="column">
                    <wp:posOffset>57150</wp:posOffset>
                  </wp:positionH>
                  <wp:positionV relativeFrom="paragraph">
                    <wp:posOffset>588010</wp:posOffset>
                  </wp:positionV>
                  <wp:extent cx="1106170" cy="1106805"/>
                  <wp:effectExtent l="0" t="0" r="11430" b="10795"/>
                  <wp:wrapNone/>
                  <wp:docPr id="55" name="图片_3"/>
                  <wp:cNvGraphicFramePr/>
                  <a:graphic xmlns:a="http://schemas.openxmlformats.org/drawingml/2006/main">
                    <a:graphicData uri="http://schemas.openxmlformats.org/drawingml/2006/picture">
                      <pic:pic xmlns:pic="http://schemas.openxmlformats.org/drawingml/2006/picture">
                        <pic:nvPicPr>
                          <pic:cNvPr id="55" name="图片_3"/>
                          <pic:cNvPicPr/>
                        </pic:nvPicPr>
                        <pic:blipFill>
                          <a:blip r:embed="rId10"/>
                          <a:stretch>
                            <a:fillRect/>
                          </a:stretch>
                        </pic:blipFill>
                        <pic:spPr>
                          <a:xfrm>
                            <a:off x="0" y="0"/>
                            <a:ext cx="110617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C"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静电喷涂处理。上部与横梁锥形契合连接紧固，底部采用卡扣式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AD"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桌面:采用环保等级E1级颗粒密度板，双面压贴阻燃耐磨环保饰面板，具有耐磨阻燃防污特点，六面安全圆角处理。同色2mmPVC封边。高温热熔胶粘合，高低温差不会脱胶。功能:</w:t>
            </w:r>
            <w:proofErr w:type="gramStart"/>
            <w:r>
              <w:rPr>
                <w:rFonts w:ascii="宋体" w:eastAsia="宋体" w:hAnsi="宋体" w:cs="宋体" w:hint="eastAsia"/>
                <w:color w:val="000000"/>
                <w:kern w:val="0"/>
                <w:sz w:val="18"/>
                <w:szCs w:val="18"/>
                <w:lang w:bidi="ar"/>
              </w:rPr>
              <w:t>需方便</w:t>
            </w:r>
            <w:proofErr w:type="gramEnd"/>
            <w:r>
              <w:rPr>
                <w:rFonts w:ascii="宋体" w:eastAsia="宋体" w:hAnsi="宋体" w:cs="宋体" w:hint="eastAsia"/>
                <w:color w:val="000000"/>
                <w:kern w:val="0"/>
                <w:sz w:val="18"/>
                <w:szCs w:val="18"/>
                <w:lang w:bidi="ar"/>
              </w:rPr>
              <w:t>随时随意组合。</w:t>
            </w:r>
          </w:p>
        </w:tc>
      </w:tr>
      <w:tr w:rsidR="0007635A" w14:paraId="725CB0B7" w14:textId="77777777">
        <w:trPr>
          <w:trHeight w:val="21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0"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圆桌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直径1200*750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1312" behindDoc="0" locked="0" layoutInCell="1" allowOverlap="1" wp14:anchorId="725CB1B2" wp14:editId="725CB1B3">
                  <wp:simplePos x="0" y="0"/>
                  <wp:positionH relativeFrom="column">
                    <wp:posOffset>157480</wp:posOffset>
                  </wp:positionH>
                  <wp:positionV relativeFrom="paragraph">
                    <wp:posOffset>635635</wp:posOffset>
                  </wp:positionV>
                  <wp:extent cx="1019175" cy="1156335"/>
                  <wp:effectExtent l="0" t="0" r="9525" b="12065"/>
                  <wp:wrapNone/>
                  <wp:docPr id="50" name="图片_4_SpCnt_1"/>
                  <wp:cNvGraphicFramePr/>
                  <a:graphic xmlns:a="http://schemas.openxmlformats.org/drawingml/2006/main">
                    <a:graphicData uri="http://schemas.openxmlformats.org/drawingml/2006/picture">
                      <pic:pic xmlns:pic="http://schemas.openxmlformats.org/drawingml/2006/picture">
                        <pic:nvPicPr>
                          <pic:cNvPr id="50" name="图片_4_SpCnt_1"/>
                          <pic:cNvPicPr/>
                        </pic:nvPicPr>
                        <pic:blipFill>
                          <a:blip r:embed="rId11"/>
                          <a:stretch>
                            <a:fillRect/>
                          </a:stretch>
                        </pic:blipFill>
                        <pic:spPr>
                          <a:xfrm>
                            <a:off x="0" y="0"/>
                            <a:ext cx="1019175" cy="11563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4"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5"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:采用直径50mm壁厚2.5mm冷轧钢管，经专用缩管机加工锥形，表面防锈处理、户外耐候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B6"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桌面:采用环保等级E1级颗粒密度板，双面压贴阻燃耐磨环保饰面板，具有耐磨阻燃防污特点。同色2mmPVC封边。全自动封边机高温热熔胶粘合，高低温差不会脱胶。</w:t>
            </w:r>
          </w:p>
        </w:tc>
      </w:tr>
      <w:tr w:rsidR="0007635A" w14:paraId="725CB0C0" w14:textId="77777777">
        <w:trPr>
          <w:trHeight w:val="18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8"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2336" behindDoc="0" locked="0" layoutInCell="1" allowOverlap="1" wp14:anchorId="725CB1B4" wp14:editId="725CB1B5">
                  <wp:simplePos x="0" y="0"/>
                  <wp:positionH relativeFrom="column">
                    <wp:posOffset>198755</wp:posOffset>
                  </wp:positionH>
                  <wp:positionV relativeFrom="paragraph">
                    <wp:posOffset>153670</wp:posOffset>
                  </wp:positionV>
                  <wp:extent cx="827405" cy="1026795"/>
                  <wp:effectExtent l="0" t="0" r="10795" b="1905"/>
                  <wp:wrapNone/>
                  <wp:docPr id="57" name="图片_3_SpCnt_1"/>
                  <wp:cNvGraphicFramePr/>
                  <a:graphic xmlns:a="http://schemas.openxmlformats.org/drawingml/2006/main">
                    <a:graphicData uri="http://schemas.openxmlformats.org/drawingml/2006/picture">
                      <pic:pic xmlns:pic="http://schemas.openxmlformats.org/drawingml/2006/picture">
                        <pic:nvPicPr>
                          <pic:cNvPr id="57" name="图片_3_SpCnt_1"/>
                          <pic:cNvPicPr/>
                        </pic:nvPicPr>
                        <pic:blipFill>
                          <a:blip r:embed="rId12"/>
                          <a:stretch>
                            <a:fillRect/>
                          </a:stretch>
                        </pic:blipFill>
                        <pic:spPr>
                          <a:xfrm>
                            <a:off x="0" y="0"/>
                            <a:ext cx="827405" cy="102679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E"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椅架</w:t>
            </w:r>
            <w:proofErr w:type="gramEnd"/>
            <w:r>
              <w:rPr>
                <w:rFonts w:ascii="宋体" w:eastAsia="宋体" w:hAnsi="宋体" w:cs="宋体" w:hint="eastAsia"/>
                <w:color w:val="000000"/>
                <w:kern w:val="0"/>
                <w:sz w:val="18"/>
                <w:szCs w:val="18"/>
                <w:lang w:bidi="ar"/>
              </w:rPr>
              <w:t>:采用冷轧等角异形钢管经，模具冲压焊接加工成型，表面防锈处理、户外耐候粉末静电喷涂处理</w:t>
            </w:r>
          </w:p>
          <w:p w14:paraId="725CB0BF"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椅座:采用厚度15mm实木多层定型板，高密度定型海绵，优质绒布;椅背为PP一次压注成型;采用</w:t>
            </w:r>
            <w:proofErr w:type="gramStart"/>
            <w:r>
              <w:rPr>
                <w:rFonts w:ascii="宋体" w:eastAsia="宋体" w:hAnsi="宋体" w:cs="宋体" w:hint="eastAsia"/>
                <w:color w:val="000000"/>
                <w:kern w:val="0"/>
                <w:sz w:val="18"/>
                <w:szCs w:val="18"/>
                <w:lang w:bidi="ar"/>
              </w:rPr>
              <w:t>固定底脚功能</w:t>
            </w:r>
            <w:proofErr w:type="gramEnd"/>
            <w:r>
              <w:rPr>
                <w:rFonts w:ascii="宋体" w:eastAsia="宋体" w:hAnsi="宋体" w:cs="宋体" w:hint="eastAsia"/>
                <w:color w:val="000000"/>
                <w:kern w:val="0"/>
                <w:sz w:val="18"/>
                <w:szCs w:val="18"/>
                <w:lang w:bidi="ar"/>
              </w:rPr>
              <w:t>:可使用收放折合功能，结构符合人体工学设计。</w:t>
            </w:r>
          </w:p>
        </w:tc>
      </w:tr>
      <w:tr w:rsidR="0007635A" w14:paraId="725CB0C8"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5</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阶梯教室3</w:t>
            </w:r>
            <w:proofErr w:type="gramStart"/>
            <w:r>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4"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6432" behindDoc="1" locked="0" layoutInCell="1" allowOverlap="1" wp14:anchorId="725CB1B6" wp14:editId="725CB1B7">
                  <wp:simplePos x="0" y="0"/>
                  <wp:positionH relativeFrom="column">
                    <wp:posOffset>-10160</wp:posOffset>
                  </wp:positionH>
                  <wp:positionV relativeFrom="paragraph">
                    <wp:posOffset>1527175</wp:posOffset>
                  </wp:positionV>
                  <wp:extent cx="1323975" cy="979170"/>
                  <wp:effectExtent l="0" t="0" r="9525" b="11430"/>
                  <wp:wrapThrough wrapText="bothSides">
                    <wp:wrapPolygon edited="0">
                      <wp:start x="0" y="0"/>
                      <wp:lineTo x="0" y="21292"/>
                      <wp:lineTo x="21341" y="21292"/>
                      <wp:lineTo x="21341" y="0"/>
                      <wp:lineTo x="0" y="0"/>
                    </wp:wrapPolygon>
                  </wp:wrapThrough>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13"/>
                          <a:stretch>
                            <a:fillRect/>
                          </a:stretch>
                        </pic:blipFill>
                        <pic:spPr>
                          <a:xfrm>
                            <a:off x="0" y="0"/>
                            <a:ext cx="1323975" cy="97917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725CB1B8" wp14:editId="725CB1B9">
                  <wp:simplePos x="0" y="0"/>
                  <wp:positionH relativeFrom="column">
                    <wp:posOffset>-10160</wp:posOffset>
                  </wp:positionH>
                  <wp:positionV relativeFrom="paragraph">
                    <wp:posOffset>264160</wp:posOffset>
                  </wp:positionV>
                  <wp:extent cx="1320165" cy="906145"/>
                  <wp:effectExtent l="0" t="0" r="635" b="8255"/>
                  <wp:wrapThrough wrapText="bothSides">
                    <wp:wrapPolygon edited="0">
                      <wp:start x="0" y="0"/>
                      <wp:lineTo x="0" y="21191"/>
                      <wp:lineTo x="21403" y="21191"/>
                      <wp:lineTo x="21403" y="0"/>
                      <wp:lineTo x="0" y="0"/>
                    </wp:wrapPolygon>
                  </wp:wrapThrough>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4"/>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7"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备注：</w:t>
            </w:r>
            <w:proofErr w:type="gramStart"/>
            <w:r>
              <w:rPr>
                <w:rFonts w:ascii="宋体" w:eastAsia="宋体" w:hAnsi="宋体" w:cs="宋体" w:hint="eastAsia"/>
                <w:color w:val="000000"/>
                <w:kern w:val="0"/>
                <w:sz w:val="18"/>
                <w:szCs w:val="18"/>
                <w:lang w:bidi="ar"/>
              </w:rPr>
              <w:t>桌前板需加高</w:t>
            </w:r>
            <w:proofErr w:type="gramEnd"/>
            <w:r>
              <w:rPr>
                <w:rFonts w:ascii="宋体" w:eastAsia="宋体" w:hAnsi="宋体" w:cs="宋体" w:hint="eastAsia"/>
                <w:color w:val="000000"/>
                <w:kern w:val="0"/>
                <w:sz w:val="18"/>
                <w:szCs w:val="18"/>
                <w:lang w:bidi="ar"/>
              </w:rPr>
              <w:t>50mm防止桌面东西掉落</w:t>
            </w:r>
            <w:r>
              <w:rPr>
                <w:rFonts w:ascii="宋体" w:eastAsia="宋体" w:hAnsi="宋体" w:cs="宋体" w:hint="eastAsia"/>
                <w:color w:val="000000"/>
                <w:kern w:val="0"/>
                <w:sz w:val="18"/>
                <w:szCs w:val="18"/>
                <w:lang w:bidi="ar"/>
              </w:rPr>
              <w:br/>
              <w:t>颜色：浅原木色桌面，黑色桌腿</w:t>
            </w:r>
            <w:r>
              <w:rPr>
                <w:rFonts w:ascii="宋体" w:eastAsia="宋体" w:hAnsi="宋体" w:cs="宋体" w:hint="eastAsia"/>
                <w:color w:val="000000"/>
                <w:kern w:val="0"/>
                <w:sz w:val="18"/>
                <w:szCs w:val="18"/>
                <w:lang w:bidi="ar"/>
              </w:rPr>
              <w:br/>
              <w:t>桌面：采用25mmE1级实木多层板，经过防虫、防腐等化学处理；桌面耐磨性强。</w:t>
            </w:r>
            <w:r>
              <w:rPr>
                <w:rFonts w:ascii="宋体" w:eastAsia="宋体" w:hAnsi="宋体" w:cs="宋体" w:hint="eastAsia"/>
                <w:color w:val="000000"/>
                <w:kern w:val="0"/>
                <w:sz w:val="18"/>
                <w:szCs w:val="18"/>
                <w:lang w:bidi="ar"/>
              </w:rPr>
              <w:br/>
              <w:t>封边：边缘采用同色1.5mm</w:t>
            </w:r>
            <w:proofErr w:type="gramStart"/>
            <w:r>
              <w:rPr>
                <w:rFonts w:ascii="宋体" w:eastAsia="宋体" w:hAnsi="宋体" w:cs="宋体" w:hint="eastAsia"/>
                <w:color w:val="000000"/>
                <w:kern w:val="0"/>
                <w:sz w:val="18"/>
                <w:szCs w:val="18"/>
                <w:lang w:bidi="ar"/>
              </w:rPr>
              <w:t>厚封边条</w:t>
            </w:r>
            <w:proofErr w:type="gramEnd"/>
            <w:r>
              <w:rPr>
                <w:rFonts w:ascii="宋体" w:eastAsia="宋体" w:hAnsi="宋体" w:cs="宋体" w:hint="eastAsia"/>
                <w:color w:val="000000"/>
                <w:kern w:val="0"/>
                <w:sz w:val="18"/>
                <w:szCs w:val="18"/>
                <w:lang w:bidi="ar"/>
              </w:rPr>
              <w:t>及PUR工艺封边，</w:t>
            </w:r>
            <w:proofErr w:type="gramStart"/>
            <w:r>
              <w:rPr>
                <w:rFonts w:ascii="宋体" w:eastAsia="宋体" w:hAnsi="宋体" w:cs="宋体" w:hint="eastAsia"/>
                <w:color w:val="000000"/>
                <w:kern w:val="0"/>
                <w:sz w:val="18"/>
                <w:szCs w:val="18"/>
                <w:lang w:bidi="ar"/>
              </w:rPr>
              <w:t>封边严</w:t>
            </w:r>
            <w:proofErr w:type="gramEnd"/>
            <w:r>
              <w:rPr>
                <w:rFonts w:ascii="宋体" w:eastAsia="宋体" w:hAnsi="宋体" w:cs="宋体" w:hint="eastAsia"/>
                <w:color w:val="000000"/>
                <w:kern w:val="0"/>
                <w:sz w:val="18"/>
                <w:szCs w:val="18"/>
                <w:lang w:bidi="ar"/>
              </w:rPr>
              <w:t xml:space="preserve">密、平整、无脱胶、表面无胶渍。 </w:t>
            </w:r>
            <w:r>
              <w:rPr>
                <w:rFonts w:ascii="宋体" w:eastAsia="宋体" w:hAnsi="宋体" w:cs="宋体" w:hint="eastAsia"/>
                <w:color w:val="000000"/>
                <w:kern w:val="0"/>
                <w:sz w:val="18"/>
                <w:szCs w:val="18"/>
                <w:lang w:bidi="ar"/>
              </w:rPr>
              <w:br/>
              <w:t>胶粘剂：绿色环保胶水、无毒、无异味。</w:t>
            </w:r>
            <w:r>
              <w:rPr>
                <w:rFonts w:ascii="宋体" w:eastAsia="宋体" w:hAnsi="宋体" w:cs="宋体" w:hint="eastAsia"/>
                <w:color w:val="000000"/>
                <w:kern w:val="0"/>
                <w:sz w:val="18"/>
                <w:szCs w:val="18"/>
                <w:lang w:bidi="ar"/>
              </w:rPr>
              <w:br/>
              <w:t>五金件：采用优质五金配件。</w:t>
            </w:r>
            <w:r>
              <w:rPr>
                <w:rFonts w:ascii="宋体" w:eastAsia="宋体" w:hAnsi="宋体" w:cs="宋体" w:hint="eastAsia"/>
                <w:color w:val="000000"/>
                <w:kern w:val="0"/>
                <w:sz w:val="18"/>
                <w:szCs w:val="18"/>
                <w:lang w:bidi="ar"/>
              </w:rPr>
              <w:br/>
              <w:t>★桌腿钢制圆管内带上线功能（桌腿直径100mm），安装者需根据现场情况灵活处理。</w:t>
            </w:r>
          </w:p>
        </w:tc>
      </w:tr>
      <w:tr w:rsidR="0007635A" w14:paraId="725CB0D0"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阶梯教室3</w:t>
            </w:r>
            <w:proofErr w:type="gramStart"/>
            <w:r>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C"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70528" behindDoc="1" locked="0" layoutInCell="1" allowOverlap="1" wp14:anchorId="725CB1BA" wp14:editId="725CB1BB">
                  <wp:simplePos x="0" y="0"/>
                  <wp:positionH relativeFrom="column">
                    <wp:posOffset>92710</wp:posOffset>
                  </wp:positionH>
                  <wp:positionV relativeFrom="paragraph">
                    <wp:posOffset>574040</wp:posOffset>
                  </wp:positionV>
                  <wp:extent cx="1323340" cy="1003935"/>
                  <wp:effectExtent l="0" t="0" r="12065" b="10160"/>
                  <wp:wrapThrough wrapText="bothSides">
                    <wp:wrapPolygon edited="0">
                      <wp:start x="21600" y="14"/>
                      <wp:lineTo x="249" y="14"/>
                      <wp:lineTo x="249" y="21327"/>
                      <wp:lineTo x="21600" y="21327"/>
                      <wp:lineTo x="21600" y="14"/>
                    </wp:wrapPolygon>
                  </wp:wrapThrough>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5"/>
                          <a:stretch>
                            <a:fillRect/>
                          </a:stretch>
                        </pic:blipFill>
                        <pic:spPr>
                          <a:xfrm rot="16200000">
                            <a:off x="0" y="0"/>
                            <a:ext cx="1323340" cy="10039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F"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w:t>
            </w:r>
            <w:proofErr w:type="gramStart"/>
            <w:r>
              <w:rPr>
                <w:rFonts w:ascii="宋体" w:eastAsia="宋体" w:hAnsi="宋体" w:cs="宋体" w:hint="eastAsia"/>
                <w:color w:val="000000"/>
                <w:kern w:val="0"/>
                <w:sz w:val="18"/>
                <w:szCs w:val="18"/>
                <w:lang w:bidi="ar"/>
              </w:rPr>
              <w:t>灰米点</w:t>
            </w:r>
            <w:proofErr w:type="gramEnd"/>
            <w:r>
              <w:rPr>
                <w:rFonts w:ascii="宋体" w:eastAsia="宋体" w:hAnsi="宋体" w:cs="宋体" w:hint="eastAsia"/>
                <w:color w:val="000000"/>
                <w:kern w:val="0"/>
                <w:sz w:val="18"/>
                <w:szCs w:val="18"/>
                <w:lang w:bidi="ar"/>
              </w:rPr>
              <w:t>色椅面背板，黑色椅腿（与桌子配套）。</w:t>
            </w:r>
            <w:r>
              <w:rPr>
                <w:rFonts w:ascii="宋体" w:eastAsia="宋体" w:hAnsi="宋体" w:cs="宋体" w:hint="eastAsia"/>
                <w:color w:val="000000"/>
                <w:kern w:val="0"/>
                <w:sz w:val="18"/>
                <w:szCs w:val="18"/>
                <w:lang w:bidi="ar"/>
              </w:rPr>
              <w:br/>
              <w:t>座/背板：采用E1级</w:t>
            </w:r>
            <w:proofErr w:type="gramStart"/>
            <w:r>
              <w:rPr>
                <w:rFonts w:ascii="宋体" w:eastAsia="宋体" w:hAnsi="宋体" w:cs="宋体" w:hint="eastAsia"/>
                <w:color w:val="000000"/>
                <w:kern w:val="0"/>
                <w:sz w:val="18"/>
                <w:szCs w:val="18"/>
                <w:lang w:bidi="ar"/>
              </w:rPr>
              <w:t>夹板面压防火</w:t>
            </w:r>
            <w:proofErr w:type="gramEnd"/>
            <w:r>
              <w:rPr>
                <w:rFonts w:ascii="宋体" w:eastAsia="宋体" w:hAnsi="宋体" w:cs="宋体" w:hint="eastAsia"/>
                <w:color w:val="000000"/>
                <w:kern w:val="0"/>
                <w:sz w:val="18"/>
                <w:szCs w:val="18"/>
                <w:lang w:bidi="ar"/>
              </w:rPr>
              <w:t>板，经过防虫、防腐等化学处理。座椅</w:t>
            </w:r>
            <w:proofErr w:type="gramStart"/>
            <w:r>
              <w:rPr>
                <w:rFonts w:ascii="宋体" w:eastAsia="宋体" w:hAnsi="宋体" w:cs="宋体" w:hint="eastAsia"/>
                <w:color w:val="000000"/>
                <w:kern w:val="0"/>
                <w:sz w:val="18"/>
                <w:szCs w:val="18"/>
                <w:lang w:bidi="ar"/>
              </w:rPr>
              <w:t>开合需</w:t>
            </w:r>
            <w:proofErr w:type="gramEnd"/>
            <w:r>
              <w:rPr>
                <w:rFonts w:ascii="宋体" w:eastAsia="宋体" w:hAnsi="宋体" w:cs="宋体" w:hint="eastAsia"/>
                <w:color w:val="000000"/>
                <w:kern w:val="0"/>
                <w:sz w:val="18"/>
                <w:szCs w:val="18"/>
                <w:lang w:bidi="ar"/>
              </w:rPr>
              <w:t>有缓冲装置。</w:t>
            </w:r>
            <w:r>
              <w:rPr>
                <w:rFonts w:ascii="宋体" w:eastAsia="宋体" w:hAnsi="宋体" w:cs="宋体" w:hint="eastAsia"/>
                <w:color w:val="000000"/>
                <w:kern w:val="0"/>
                <w:sz w:val="18"/>
                <w:szCs w:val="18"/>
                <w:lang w:bidi="ar"/>
              </w:rPr>
              <w:br/>
              <w:t>立管、底脚，底</w:t>
            </w:r>
            <w:proofErr w:type="gramStart"/>
            <w:r>
              <w:rPr>
                <w:rFonts w:ascii="宋体" w:eastAsia="宋体" w:hAnsi="宋体" w:cs="宋体" w:hint="eastAsia"/>
                <w:color w:val="000000"/>
                <w:kern w:val="0"/>
                <w:sz w:val="18"/>
                <w:szCs w:val="18"/>
                <w:lang w:bidi="ar"/>
              </w:rPr>
              <w:t>脚角码</w:t>
            </w:r>
            <w:proofErr w:type="gramEnd"/>
            <w:r>
              <w:rPr>
                <w:rFonts w:ascii="宋体" w:eastAsia="宋体" w:hAnsi="宋体" w:cs="宋体" w:hint="eastAsia"/>
                <w:color w:val="000000"/>
                <w:kern w:val="0"/>
                <w:sz w:val="18"/>
                <w:szCs w:val="18"/>
                <w:lang w:bidi="ar"/>
              </w:rPr>
              <w:t>：碳素钢。</w:t>
            </w:r>
            <w:r>
              <w:rPr>
                <w:rFonts w:ascii="宋体" w:eastAsia="宋体" w:hAnsi="宋体" w:cs="宋体" w:hint="eastAsia"/>
                <w:color w:val="000000"/>
                <w:kern w:val="0"/>
                <w:sz w:val="18"/>
                <w:szCs w:val="18"/>
                <w:lang w:bidi="ar"/>
              </w:rPr>
              <w:br/>
              <w:t>立管：≥60mm*30mm冷轧钢钢管。</w:t>
            </w:r>
            <w:r>
              <w:rPr>
                <w:rFonts w:ascii="宋体" w:eastAsia="宋体" w:hAnsi="宋体" w:cs="宋体" w:hint="eastAsia"/>
                <w:color w:val="000000"/>
                <w:kern w:val="0"/>
                <w:sz w:val="18"/>
                <w:szCs w:val="18"/>
                <w:lang w:bidi="ar"/>
              </w:rPr>
              <w:br/>
              <w:t>椅子承重≥150KG。                                               封边：</w:t>
            </w:r>
            <w:proofErr w:type="gramStart"/>
            <w:r>
              <w:rPr>
                <w:rFonts w:ascii="宋体" w:eastAsia="宋体" w:hAnsi="宋体" w:cs="宋体" w:hint="eastAsia"/>
                <w:color w:val="000000"/>
                <w:kern w:val="0"/>
                <w:sz w:val="18"/>
                <w:szCs w:val="18"/>
                <w:lang w:bidi="ar"/>
              </w:rPr>
              <w:t>边缘封边严密</w:t>
            </w:r>
            <w:proofErr w:type="gramEnd"/>
            <w:r>
              <w:rPr>
                <w:rFonts w:ascii="宋体" w:eastAsia="宋体" w:hAnsi="宋体" w:cs="宋体" w:hint="eastAsia"/>
                <w:color w:val="000000"/>
                <w:kern w:val="0"/>
                <w:sz w:val="18"/>
                <w:szCs w:val="18"/>
                <w:lang w:bidi="ar"/>
              </w:rPr>
              <w:t>、平整、无脱胶、表面无胶渍。</w:t>
            </w:r>
            <w:r>
              <w:rPr>
                <w:rFonts w:ascii="宋体" w:eastAsia="宋体" w:hAnsi="宋体" w:cs="宋体" w:hint="eastAsia"/>
                <w:color w:val="000000"/>
                <w:kern w:val="0"/>
                <w:sz w:val="18"/>
                <w:szCs w:val="18"/>
                <w:lang w:bidi="ar"/>
              </w:rPr>
              <w:br/>
              <w:t>胶粘剂：绿色环保胶水、无毒、无异味。</w:t>
            </w:r>
            <w:r>
              <w:rPr>
                <w:rFonts w:ascii="宋体" w:eastAsia="宋体" w:hAnsi="宋体" w:cs="宋体" w:hint="eastAsia"/>
                <w:color w:val="000000"/>
                <w:kern w:val="0"/>
                <w:sz w:val="18"/>
                <w:szCs w:val="18"/>
                <w:lang w:bidi="ar"/>
              </w:rPr>
              <w:br/>
              <w:t>五金件：采用优质五金配件。</w:t>
            </w:r>
          </w:p>
        </w:tc>
      </w:tr>
      <w:tr w:rsidR="0007635A" w14:paraId="725CB0D9" w14:textId="77777777">
        <w:trPr>
          <w:trHeight w:val="346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阶梯教室2</w:t>
            </w:r>
            <w:proofErr w:type="gramStart"/>
            <w:r>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4"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8480" behindDoc="1" locked="0" layoutInCell="1" allowOverlap="1" wp14:anchorId="725CB1BC" wp14:editId="725CB1BD">
                  <wp:simplePos x="0" y="0"/>
                  <wp:positionH relativeFrom="column">
                    <wp:posOffset>43180</wp:posOffset>
                  </wp:positionH>
                  <wp:positionV relativeFrom="paragraph">
                    <wp:posOffset>1697355</wp:posOffset>
                  </wp:positionV>
                  <wp:extent cx="1323975" cy="979170"/>
                  <wp:effectExtent l="0" t="0" r="9525" b="11430"/>
                  <wp:wrapThrough wrapText="bothSides">
                    <wp:wrapPolygon edited="0">
                      <wp:start x="0" y="0"/>
                      <wp:lineTo x="0" y="21292"/>
                      <wp:lineTo x="21341" y="21292"/>
                      <wp:lineTo x="21341" y="0"/>
                      <wp:lineTo x="0" y="0"/>
                    </wp:wrapPolygon>
                  </wp:wrapThrough>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3"/>
                          <a:stretch>
                            <a:fillRect/>
                          </a:stretch>
                        </pic:blipFill>
                        <pic:spPr>
                          <a:xfrm>
                            <a:off x="0" y="0"/>
                            <a:ext cx="1323975" cy="97917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725CB1BE" wp14:editId="725CB1BF">
                  <wp:simplePos x="0" y="0"/>
                  <wp:positionH relativeFrom="column">
                    <wp:posOffset>-635</wp:posOffset>
                  </wp:positionH>
                  <wp:positionV relativeFrom="paragraph">
                    <wp:posOffset>412115</wp:posOffset>
                  </wp:positionV>
                  <wp:extent cx="1320165" cy="906145"/>
                  <wp:effectExtent l="0" t="0" r="635" b="8255"/>
                  <wp:wrapThrough wrapText="bothSides">
                    <wp:wrapPolygon edited="0">
                      <wp:start x="0" y="0"/>
                      <wp:lineTo x="0" y="21191"/>
                      <wp:lineTo x="21403" y="21191"/>
                      <wp:lineTo x="21403" y="0"/>
                      <wp:lineTo x="0" y="0"/>
                    </wp:wrapPolygon>
                  </wp:wrapThrough>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4"/>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7" w14:textId="77777777" w:rsidR="0007635A" w:rsidRDefault="005624FC">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备注：39张带插座（插座按教室实地情况增减）桌前板需加高50mm防止桌面东西掉落）</w:t>
            </w:r>
          </w:p>
          <w:p w14:paraId="725CB0D8"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颜色：浅原木色桌面，黑色</w:t>
            </w:r>
            <w:proofErr w:type="gramStart"/>
            <w:r>
              <w:rPr>
                <w:rFonts w:ascii="宋体" w:eastAsia="宋体" w:hAnsi="宋体" w:cs="宋体" w:hint="eastAsia"/>
                <w:color w:val="000000"/>
                <w:kern w:val="0"/>
                <w:sz w:val="18"/>
                <w:szCs w:val="18"/>
                <w:lang w:bidi="ar"/>
              </w:rPr>
              <w:t>色</w:t>
            </w:r>
            <w:proofErr w:type="gramEnd"/>
            <w:r>
              <w:rPr>
                <w:rFonts w:ascii="宋体" w:eastAsia="宋体" w:hAnsi="宋体" w:cs="宋体" w:hint="eastAsia"/>
                <w:color w:val="000000"/>
                <w:kern w:val="0"/>
                <w:sz w:val="18"/>
                <w:szCs w:val="18"/>
                <w:lang w:bidi="ar"/>
              </w:rPr>
              <w:t>桌腿</w:t>
            </w:r>
            <w:r>
              <w:rPr>
                <w:rFonts w:ascii="宋体" w:eastAsia="宋体" w:hAnsi="宋体" w:cs="宋体" w:hint="eastAsia"/>
                <w:color w:val="000000"/>
                <w:kern w:val="0"/>
                <w:sz w:val="18"/>
                <w:szCs w:val="18"/>
                <w:lang w:bidi="ar"/>
              </w:rPr>
              <w:br/>
              <w:t>桌面：采用25mmE1级实木多层板，经过防虫、防腐等化学处理；桌面耐磨性强。</w:t>
            </w:r>
            <w:r>
              <w:rPr>
                <w:rFonts w:ascii="宋体" w:eastAsia="宋体" w:hAnsi="宋体" w:cs="宋体" w:hint="eastAsia"/>
                <w:color w:val="000000"/>
                <w:kern w:val="0"/>
                <w:sz w:val="18"/>
                <w:szCs w:val="18"/>
                <w:lang w:bidi="ar"/>
              </w:rPr>
              <w:br/>
              <w:t>封边：边缘采用同色1.5mm</w:t>
            </w:r>
            <w:proofErr w:type="gramStart"/>
            <w:r>
              <w:rPr>
                <w:rFonts w:ascii="宋体" w:eastAsia="宋体" w:hAnsi="宋体" w:cs="宋体" w:hint="eastAsia"/>
                <w:color w:val="000000"/>
                <w:kern w:val="0"/>
                <w:sz w:val="18"/>
                <w:szCs w:val="18"/>
                <w:lang w:bidi="ar"/>
              </w:rPr>
              <w:t>厚封边条</w:t>
            </w:r>
            <w:proofErr w:type="gramEnd"/>
            <w:r>
              <w:rPr>
                <w:rFonts w:ascii="宋体" w:eastAsia="宋体" w:hAnsi="宋体" w:cs="宋体" w:hint="eastAsia"/>
                <w:color w:val="000000"/>
                <w:kern w:val="0"/>
                <w:sz w:val="18"/>
                <w:szCs w:val="18"/>
                <w:lang w:bidi="ar"/>
              </w:rPr>
              <w:t>及PUR工艺封边，</w:t>
            </w:r>
            <w:proofErr w:type="gramStart"/>
            <w:r>
              <w:rPr>
                <w:rFonts w:ascii="宋体" w:eastAsia="宋体" w:hAnsi="宋体" w:cs="宋体" w:hint="eastAsia"/>
                <w:color w:val="000000"/>
                <w:kern w:val="0"/>
                <w:sz w:val="18"/>
                <w:szCs w:val="18"/>
                <w:lang w:bidi="ar"/>
              </w:rPr>
              <w:t>封边严</w:t>
            </w:r>
            <w:proofErr w:type="gramEnd"/>
            <w:r>
              <w:rPr>
                <w:rFonts w:ascii="宋体" w:eastAsia="宋体" w:hAnsi="宋体" w:cs="宋体" w:hint="eastAsia"/>
                <w:color w:val="000000"/>
                <w:kern w:val="0"/>
                <w:sz w:val="18"/>
                <w:szCs w:val="18"/>
                <w:lang w:bidi="ar"/>
              </w:rPr>
              <w:t xml:space="preserve">密、平整、无脱胶、表面无胶渍。 </w:t>
            </w:r>
            <w:r>
              <w:rPr>
                <w:rFonts w:ascii="宋体" w:eastAsia="宋体" w:hAnsi="宋体" w:cs="宋体" w:hint="eastAsia"/>
                <w:color w:val="000000"/>
                <w:kern w:val="0"/>
                <w:sz w:val="18"/>
                <w:szCs w:val="18"/>
                <w:lang w:bidi="ar"/>
              </w:rPr>
              <w:br/>
              <w:t>胶粘剂：绿色环保胶水、无毒、无异味。</w:t>
            </w:r>
            <w:r>
              <w:rPr>
                <w:rFonts w:ascii="宋体" w:eastAsia="宋体" w:hAnsi="宋体" w:cs="宋体" w:hint="eastAsia"/>
                <w:color w:val="000000"/>
                <w:kern w:val="0"/>
                <w:sz w:val="18"/>
                <w:szCs w:val="18"/>
                <w:lang w:bidi="ar"/>
              </w:rPr>
              <w:br/>
              <w:t>五金件：采用优质五金配件。</w:t>
            </w:r>
            <w:r>
              <w:rPr>
                <w:rFonts w:ascii="宋体" w:eastAsia="宋体" w:hAnsi="宋体" w:cs="宋体" w:hint="eastAsia"/>
                <w:color w:val="000000"/>
                <w:kern w:val="0"/>
                <w:sz w:val="18"/>
                <w:szCs w:val="18"/>
                <w:lang w:bidi="ar"/>
              </w:rPr>
              <w:br/>
              <w:t>★桌腿钢制圆管内带上线功能（桌腿直径100mm），桌子侧面带插座，地面预留线路不平齐或大小不一的，安装者需根据现场情况灵活处理。</w:t>
            </w:r>
          </w:p>
        </w:tc>
      </w:tr>
      <w:tr w:rsidR="0007635A" w14:paraId="725CB0E1"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8</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阶梯教室2</w:t>
            </w:r>
            <w:proofErr w:type="gramStart"/>
            <w:r>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D"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9504" behindDoc="1" locked="0" layoutInCell="1" allowOverlap="1" wp14:anchorId="725CB1C0" wp14:editId="725CB1C1">
                  <wp:simplePos x="0" y="0"/>
                  <wp:positionH relativeFrom="column">
                    <wp:posOffset>27305</wp:posOffset>
                  </wp:positionH>
                  <wp:positionV relativeFrom="paragraph">
                    <wp:posOffset>226060</wp:posOffset>
                  </wp:positionV>
                  <wp:extent cx="1225550" cy="929640"/>
                  <wp:effectExtent l="0" t="0" r="10160" b="6350"/>
                  <wp:wrapThrough wrapText="bothSides">
                    <wp:wrapPolygon edited="0">
                      <wp:start x="21600" y="0"/>
                      <wp:lineTo x="112" y="0"/>
                      <wp:lineTo x="112" y="21246"/>
                      <wp:lineTo x="21600" y="21246"/>
                      <wp:lineTo x="21600" y="0"/>
                    </wp:wrapPolygon>
                  </wp:wrapThrough>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5"/>
                          <a:stretch>
                            <a:fillRect/>
                          </a:stretch>
                        </pic:blipFill>
                        <pic:spPr>
                          <a:xfrm rot="16200000">
                            <a:off x="0" y="0"/>
                            <a:ext cx="1225550" cy="92964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0"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w:t>
            </w:r>
            <w:proofErr w:type="gramStart"/>
            <w:r>
              <w:rPr>
                <w:rFonts w:ascii="宋体" w:eastAsia="宋体" w:hAnsi="宋体" w:cs="宋体" w:hint="eastAsia"/>
                <w:color w:val="000000"/>
                <w:kern w:val="0"/>
                <w:sz w:val="18"/>
                <w:szCs w:val="18"/>
                <w:lang w:bidi="ar"/>
              </w:rPr>
              <w:t>灰米点</w:t>
            </w:r>
            <w:proofErr w:type="gramEnd"/>
            <w:r>
              <w:rPr>
                <w:rFonts w:ascii="宋体" w:eastAsia="宋体" w:hAnsi="宋体" w:cs="宋体" w:hint="eastAsia"/>
                <w:color w:val="000000"/>
                <w:kern w:val="0"/>
                <w:sz w:val="18"/>
                <w:szCs w:val="18"/>
                <w:lang w:bidi="ar"/>
              </w:rPr>
              <w:t>色椅面背板，黑色椅腿（与桌子配套）。</w:t>
            </w:r>
            <w:r>
              <w:rPr>
                <w:rFonts w:ascii="宋体" w:eastAsia="宋体" w:hAnsi="宋体" w:cs="宋体" w:hint="eastAsia"/>
                <w:color w:val="000000"/>
                <w:kern w:val="0"/>
                <w:sz w:val="18"/>
                <w:szCs w:val="18"/>
                <w:lang w:bidi="ar"/>
              </w:rPr>
              <w:br/>
              <w:t>座/背板：采用E1级</w:t>
            </w:r>
            <w:proofErr w:type="gramStart"/>
            <w:r>
              <w:rPr>
                <w:rFonts w:ascii="宋体" w:eastAsia="宋体" w:hAnsi="宋体" w:cs="宋体" w:hint="eastAsia"/>
                <w:color w:val="000000"/>
                <w:kern w:val="0"/>
                <w:sz w:val="18"/>
                <w:szCs w:val="18"/>
                <w:lang w:bidi="ar"/>
              </w:rPr>
              <w:t>夹板面压防火</w:t>
            </w:r>
            <w:proofErr w:type="gramEnd"/>
            <w:r>
              <w:rPr>
                <w:rFonts w:ascii="宋体" w:eastAsia="宋体" w:hAnsi="宋体" w:cs="宋体" w:hint="eastAsia"/>
                <w:color w:val="000000"/>
                <w:kern w:val="0"/>
                <w:sz w:val="18"/>
                <w:szCs w:val="18"/>
                <w:lang w:bidi="ar"/>
              </w:rPr>
              <w:t>板，经过防虫、防腐等化学处理。座椅</w:t>
            </w:r>
            <w:proofErr w:type="gramStart"/>
            <w:r>
              <w:rPr>
                <w:rFonts w:ascii="宋体" w:eastAsia="宋体" w:hAnsi="宋体" w:cs="宋体" w:hint="eastAsia"/>
                <w:color w:val="000000"/>
                <w:kern w:val="0"/>
                <w:sz w:val="18"/>
                <w:szCs w:val="18"/>
                <w:lang w:bidi="ar"/>
              </w:rPr>
              <w:t>开合需</w:t>
            </w:r>
            <w:proofErr w:type="gramEnd"/>
            <w:r>
              <w:rPr>
                <w:rFonts w:ascii="宋体" w:eastAsia="宋体" w:hAnsi="宋体" w:cs="宋体" w:hint="eastAsia"/>
                <w:color w:val="000000"/>
                <w:kern w:val="0"/>
                <w:sz w:val="18"/>
                <w:szCs w:val="18"/>
                <w:lang w:bidi="ar"/>
              </w:rPr>
              <w:t>有缓冲装置。</w:t>
            </w:r>
            <w:r>
              <w:rPr>
                <w:rFonts w:ascii="宋体" w:eastAsia="宋体" w:hAnsi="宋体" w:cs="宋体" w:hint="eastAsia"/>
                <w:color w:val="000000"/>
                <w:kern w:val="0"/>
                <w:sz w:val="18"/>
                <w:szCs w:val="18"/>
                <w:lang w:bidi="ar"/>
              </w:rPr>
              <w:br/>
              <w:t>立管、底脚，底</w:t>
            </w:r>
            <w:proofErr w:type="gramStart"/>
            <w:r>
              <w:rPr>
                <w:rFonts w:ascii="宋体" w:eastAsia="宋体" w:hAnsi="宋体" w:cs="宋体" w:hint="eastAsia"/>
                <w:color w:val="000000"/>
                <w:kern w:val="0"/>
                <w:sz w:val="18"/>
                <w:szCs w:val="18"/>
                <w:lang w:bidi="ar"/>
              </w:rPr>
              <w:t>脚角码</w:t>
            </w:r>
            <w:proofErr w:type="gramEnd"/>
            <w:r>
              <w:rPr>
                <w:rFonts w:ascii="宋体" w:eastAsia="宋体" w:hAnsi="宋体" w:cs="宋体" w:hint="eastAsia"/>
                <w:color w:val="000000"/>
                <w:kern w:val="0"/>
                <w:sz w:val="18"/>
                <w:szCs w:val="18"/>
                <w:lang w:bidi="ar"/>
              </w:rPr>
              <w:t>：碳素钢。</w:t>
            </w:r>
            <w:r>
              <w:rPr>
                <w:rFonts w:ascii="宋体" w:eastAsia="宋体" w:hAnsi="宋体" w:cs="宋体" w:hint="eastAsia"/>
                <w:color w:val="000000"/>
                <w:kern w:val="0"/>
                <w:sz w:val="18"/>
                <w:szCs w:val="18"/>
                <w:lang w:bidi="ar"/>
              </w:rPr>
              <w:br/>
              <w:t>立管：≥60mm*30mm冷轧钢钢管。</w:t>
            </w:r>
            <w:r>
              <w:rPr>
                <w:rFonts w:ascii="宋体" w:eastAsia="宋体" w:hAnsi="宋体" w:cs="宋体" w:hint="eastAsia"/>
                <w:color w:val="000000"/>
                <w:kern w:val="0"/>
                <w:sz w:val="18"/>
                <w:szCs w:val="18"/>
                <w:lang w:bidi="ar"/>
              </w:rPr>
              <w:br/>
              <w:t>椅子承重≥150KG。                                               封边：</w:t>
            </w:r>
            <w:proofErr w:type="gramStart"/>
            <w:r>
              <w:rPr>
                <w:rFonts w:ascii="宋体" w:eastAsia="宋体" w:hAnsi="宋体" w:cs="宋体" w:hint="eastAsia"/>
                <w:color w:val="000000"/>
                <w:kern w:val="0"/>
                <w:sz w:val="18"/>
                <w:szCs w:val="18"/>
                <w:lang w:bidi="ar"/>
              </w:rPr>
              <w:t>边缘封边严密</w:t>
            </w:r>
            <w:proofErr w:type="gramEnd"/>
            <w:r>
              <w:rPr>
                <w:rFonts w:ascii="宋体" w:eastAsia="宋体" w:hAnsi="宋体" w:cs="宋体" w:hint="eastAsia"/>
                <w:color w:val="000000"/>
                <w:kern w:val="0"/>
                <w:sz w:val="18"/>
                <w:szCs w:val="18"/>
                <w:lang w:bidi="ar"/>
              </w:rPr>
              <w:t>、平整、无脱胶、表面无胶渍。</w:t>
            </w:r>
            <w:r>
              <w:rPr>
                <w:rFonts w:ascii="宋体" w:eastAsia="宋体" w:hAnsi="宋体" w:cs="宋体" w:hint="eastAsia"/>
                <w:color w:val="000000"/>
                <w:kern w:val="0"/>
                <w:sz w:val="18"/>
                <w:szCs w:val="18"/>
                <w:lang w:bidi="ar"/>
              </w:rPr>
              <w:br/>
              <w:t>胶粘剂：绿色环保胶水、无毒、无异味。</w:t>
            </w:r>
            <w:r>
              <w:rPr>
                <w:rFonts w:ascii="宋体" w:eastAsia="宋体" w:hAnsi="宋体" w:cs="宋体" w:hint="eastAsia"/>
                <w:color w:val="000000"/>
                <w:kern w:val="0"/>
                <w:sz w:val="18"/>
                <w:szCs w:val="18"/>
                <w:lang w:bidi="ar"/>
              </w:rPr>
              <w:br/>
              <w:t>五金件：采用优质五金配件。</w:t>
            </w:r>
          </w:p>
        </w:tc>
      </w:tr>
      <w:tr w:rsidR="0007635A" w14:paraId="725CB0E9" w14:textId="77777777">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活动桌子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4"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1400*600*750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3360" behindDoc="0" locked="0" layoutInCell="1" allowOverlap="1" wp14:anchorId="725CB1C2" wp14:editId="725CB1C3">
                  <wp:simplePos x="0" y="0"/>
                  <wp:positionH relativeFrom="column">
                    <wp:posOffset>81915</wp:posOffset>
                  </wp:positionH>
                  <wp:positionV relativeFrom="paragraph">
                    <wp:posOffset>74295</wp:posOffset>
                  </wp:positionV>
                  <wp:extent cx="1274445" cy="977265"/>
                  <wp:effectExtent l="0" t="0" r="8255" b="635"/>
                  <wp:wrapNone/>
                  <wp:docPr id="59" name="图片_5"/>
                  <wp:cNvGraphicFramePr/>
                  <a:graphic xmlns:a="http://schemas.openxmlformats.org/drawingml/2006/main">
                    <a:graphicData uri="http://schemas.openxmlformats.org/drawingml/2006/picture">
                      <pic:pic xmlns:pic="http://schemas.openxmlformats.org/drawingml/2006/picture">
                        <pic:nvPicPr>
                          <pic:cNvPr id="59" name="图片_5"/>
                          <pic:cNvPicPr/>
                        </pic:nvPicPr>
                        <pic:blipFill>
                          <a:blip r:embed="rId16"/>
                          <a:stretch>
                            <a:fillRect/>
                          </a:stretch>
                        </pic:blipFill>
                        <pic:spPr>
                          <a:xfrm>
                            <a:off x="0" y="0"/>
                            <a:ext cx="1274445" cy="97726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7"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8"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1.冷轧钢管架，静电粉末防锈喷涂。</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2.桌面挡板为环保免漆板</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3.钢架带止锁万向轮。</w:t>
            </w:r>
            <w:r>
              <w:rPr>
                <w:rFonts w:ascii="宋体" w:eastAsia="宋体" w:hAnsi="宋体" w:cs="宋体" w:hint="eastAsia"/>
                <w:color w:val="000000"/>
                <w:kern w:val="0"/>
                <w:sz w:val="18"/>
                <w:szCs w:val="18"/>
                <w:lang w:bidi="ar"/>
              </w:rPr>
              <w:br/>
              <w:t>4.旋转折合机构。</w:t>
            </w:r>
            <w:r>
              <w:rPr>
                <w:rFonts w:ascii="宋体" w:eastAsia="宋体" w:hAnsi="宋体" w:cs="宋体" w:hint="eastAsia"/>
                <w:color w:val="000000"/>
                <w:kern w:val="0"/>
                <w:sz w:val="18"/>
                <w:szCs w:val="18"/>
                <w:lang w:bidi="ar"/>
              </w:rPr>
              <w:br/>
            </w:r>
          </w:p>
        </w:tc>
      </w:tr>
      <w:tr w:rsidR="0007635A" w14:paraId="725CB0F1" w14:textId="77777777">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4384" behindDoc="0" locked="0" layoutInCell="1" allowOverlap="1" wp14:anchorId="725CB1C4" wp14:editId="725CB1C5">
                  <wp:simplePos x="0" y="0"/>
                  <wp:positionH relativeFrom="column">
                    <wp:posOffset>61595</wp:posOffset>
                  </wp:positionH>
                  <wp:positionV relativeFrom="paragraph">
                    <wp:posOffset>198755</wp:posOffset>
                  </wp:positionV>
                  <wp:extent cx="1201420" cy="759460"/>
                  <wp:effectExtent l="0" t="0" r="5080" b="2540"/>
                  <wp:wrapNone/>
                  <wp:docPr id="60" name="图片_5_SpCnt_1"/>
                  <wp:cNvGraphicFramePr/>
                  <a:graphic xmlns:a="http://schemas.openxmlformats.org/drawingml/2006/main">
                    <a:graphicData uri="http://schemas.openxmlformats.org/drawingml/2006/picture">
                      <pic:pic xmlns:pic="http://schemas.openxmlformats.org/drawingml/2006/picture">
                        <pic:nvPicPr>
                          <pic:cNvPr id="60" name="图片_5_SpCnt_1"/>
                          <pic:cNvPicPr/>
                        </pic:nvPicPr>
                        <pic:blipFill>
                          <a:blip r:embed="rId17"/>
                          <a:stretch>
                            <a:fillRect/>
                          </a:stretch>
                        </pic:blipFill>
                        <pic:spPr>
                          <a:xfrm>
                            <a:off x="0" y="0"/>
                            <a:ext cx="1201420" cy="75946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F0"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1.架子11厘实心钢筋电镀架。</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2.高密度海绵坐垫</w:t>
            </w:r>
            <w:proofErr w:type="gramEnd"/>
            <w:r>
              <w:rPr>
                <w:rFonts w:ascii="宋体" w:eastAsia="宋体" w:hAnsi="宋体" w:cs="宋体" w:hint="eastAsia"/>
                <w:color w:val="000000"/>
                <w:kern w:val="0"/>
                <w:sz w:val="18"/>
                <w:szCs w:val="18"/>
                <w:lang w:bidi="ar"/>
              </w:rPr>
              <w:t xml:space="preserve">，胶壳为加厚PP全新原材料，颜色需有多种可选。                                     </w:t>
            </w:r>
          </w:p>
        </w:tc>
      </w:tr>
    </w:tbl>
    <w:p w14:paraId="725CB0F2" w14:textId="77777777" w:rsidR="0007635A" w:rsidRDefault="0007635A">
      <w:pPr>
        <w:tabs>
          <w:tab w:val="left" w:pos="420"/>
          <w:tab w:val="left" w:pos="540"/>
          <w:tab w:val="left" w:pos="574"/>
        </w:tabs>
        <w:spacing w:line="360" w:lineRule="auto"/>
        <w:outlineLvl w:val="0"/>
        <w:rPr>
          <w:rFonts w:ascii="宋体" w:hAnsi="宋体" w:cs="宋体"/>
          <w:b/>
          <w:color w:val="FF0000"/>
          <w:sz w:val="24"/>
        </w:rPr>
      </w:pPr>
      <w:bookmarkStart w:id="10" w:name="_Toc19423"/>
      <w:bookmarkStart w:id="11" w:name="_Toc3530"/>
      <w:bookmarkStart w:id="12" w:name="_Toc12148"/>
    </w:p>
    <w:p w14:paraId="725CB0F3" w14:textId="77777777" w:rsidR="0007635A" w:rsidRDefault="005624FC">
      <w:pPr>
        <w:pStyle w:val="a6"/>
        <w:numPr>
          <w:ilvl w:val="0"/>
          <w:numId w:val="4"/>
        </w:numPr>
        <w:tabs>
          <w:tab w:val="left" w:pos="420"/>
          <w:tab w:val="left" w:pos="540"/>
          <w:tab w:val="left" w:pos="574"/>
        </w:tabs>
        <w:spacing w:line="360" w:lineRule="auto"/>
        <w:outlineLvl w:val="0"/>
        <w:rPr>
          <w:rFonts w:ascii="宋体" w:hAnsi="宋体" w:cs="宋体"/>
          <w:b/>
          <w:sz w:val="24"/>
        </w:rPr>
      </w:pPr>
      <w:r>
        <w:rPr>
          <w:rFonts w:ascii="宋体" w:hAnsi="宋体" w:cs="宋体" w:hint="eastAsia"/>
          <w:b/>
          <w:sz w:val="24"/>
        </w:rPr>
        <w:t>样品提交要求</w:t>
      </w:r>
      <w:bookmarkEnd w:id="10"/>
      <w:bookmarkEnd w:id="11"/>
      <w:bookmarkEnd w:id="12"/>
    </w:p>
    <w:p w14:paraId="725CB0F4" w14:textId="77777777" w:rsidR="0007635A" w:rsidRDefault="0007635A">
      <w:pPr>
        <w:tabs>
          <w:tab w:val="left" w:pos="420"/>
          <w:tab w:val="left" w:pos="540"/>
          <w:tab w:val="left" w:pos="574"/>
        </w:tabs>
        <w:spacing w:line="360" w:lineRule="auto"/>
        <w:outlineLvl w:val="0"/>
        <w:rPr>
          <w:rFonts w:ascii="宋体" w:hAnsi="宋体" w:cs="宋体"/>
          <w:bCs/>
          <w:sz w:val="24"/>
        </w:rPr>
      </w:pPr>
    </w:p>
    <w:p w14:paraId="725CB0F5" w14:textId="77777777" w:rsidR="0007635A" w:rsidRDefault="005624FC">
      <w:pPr>
        <w:tabs>
          <w:tab w:val="left" w:pos="420"/>
          <w:tab w:val="left" w:pos="540"/>
          <w:tab w:val="left" w:pos="574"/>
        </w:tabs>
        <w:spacing w:line="360" w:lineRule="auto"/>
        <w:outlineLvl w:val="0"/>
        <w:rPr>
          <w:rFonts w:ascii="宋体" w:hAnsi="宋体" w:cs="宋体"/>
          <w:b/>
          <w:sz w:val="24"/>
        </w:rPr>
      </w:pPr>
      <w:r>
        <w:rPr>
          <w:rFonts w:ascii="宋体" w:hAnsi="宋体" w:cs="宋体" w:hint="eastAsia"/>
          <w:bCs/>
          <w:sz w:val="24"/>
        </w:rPr>
        <w:t xml:space="preserve"> </w:t>
      </w:r>
      <w:r>
        <w:rPr>
          <w:rFonts w:ascii="宋体" w:hAnsi="宋体" w:cs="宋体"/>
          <w:bCs/>
          <w:sz w:val="24"/>
        </w:rPr>
        <w:t xml:space="preserve"> </w:t>
      </w:r>
      <w:r>
        <w:rPr>
          <w:rFonts w:ascii="宋体" w:hAnsi="宋体" w:cs="宋体" w:hint="eastAsia"/>
          <w:sz w:val="24"/>
        </w:rPr>
        <w:t>（一）</w:t>
      </w:r>
      <w:r>
        <w:rPr>
          <w:rFonts w:ascii="宋体" w:hAnsi="宋体" w:cs="宋体"/>
          <w:bCs/>
          <w:sz w:val="24"/>
        </w:rPr>
        <w:t xml:space="preserve"> </w:t>
      </w:r>
      <w:r>
        <w:rPr>
          <w:rFonts w:ascii="宋体" w:hAnsi="宋体" w:cs="宋体" w:hint="eastAsia"/>
          <w:bCs/>
          <w:sz w:val="24"/>
        </w:rPr>
        <w:t>所有投标人均需提交以下实物样品：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754"/>
        <w:gridCol w:w="780"/>
        <w:gridCol w:w="2850"/>
        <w:gridCol w:w="2236"/>
      </w:tblGrid>
      <w:tr w:rsidR="0007635A" w14:paraId="725CB0FB" w14:textId="77777777">
        <w:trPr>
          <w:trHeight w:val="699"/>
          <w:jc w:val="center"/>
        </w:trPr>
        <w:tc>
          <w:tcPr>
            <w:tcW w:w="797" w:type="dxa"/>
            <w:vAlign w:val="center"/>
          </w:tcPr>
          <w:p w14:paraId="725CB0F6" w14:textId="77777777" w:rsidR="0007635A" w:rsidRDefault="005624FC">
            <w:pPr>
              <w:widowControl/>
              <w:jc w:val="center"/>
              <w:rPr>
                <w:rFonts w:ascii="宋体" w:hAnsi="宋体" w:cs="宋体"/>
                <w:bCs/>
                <w:sz w:val="24"/>
              </w:rPr>
            </w:pPr>
            <w:r>
              <w:rPr>
                <w:rFonts w:ascii="宋体" w:hAnsi="宋体" w:cs="宋体" w:hint="eastAsia"/>
                <w:bCs/>
                <w:sz w:val="24"/>
              </w:rPr>
              <w:t>序号</w:t>
            </w:r>
          </w:p>
        </w:tc>
        <w:tc>
          <w:tcPr>
            <w:tcW w:w="1754" w:type="dxa"/>
            <w:vAlign w:val="center"/>
          </w:tcPr>
          <w:p w14:paraId="725CB0F7" w14:textId="77777777" w:rsidR="0007635A" w:rsidRDefault="005624FC">
            <w:pPr>
              <w:widowControl/>
              <w:jc w:val="center"/>
              <w:rPr>
                <w:rFonts w:ascii="宋体" w:hAnsi="宋体" w:cs="宋体"/>
                <w:bCs/>
                <w:sz w:val="24"/>
              </w:rPr>
            </w:pPr>
            <w:r>
              <w:rPr>
                <w:rFonts w:ascii="宋体" w:hAnsi="宋体" w:cs="宋体" w:hint="eastAsia"/>
                <w:bCs/>
                <w:sz w:val="24"/>
              </w:rPr>
              <w:t>样品名称</w:t>
            </w:r>
          </w:p>
        </w:tc>
        <w:tc>
          <w:tcPr>
            <w:tcW w:w="780" w:type="dxa"/>
            <w:vAlign w:val="center"/>
          </w:tcPr>
          <w:p w14:paraId="725CB0F8" w14:textId="77777777" w:rsidR="0007635A" w:rsidRDefault="005624FC">
            <w:pPr>
              <w:widowControl/>
              <w:jc w:val="center"/>
              <w:rPr>
                <w:rFonts w:ascii="宋体" w:hAnsi="宋体" w:cs="宋体"/>
                <w:bCs/>
                <w:sz w:val="24"/>
              </w:rPr>
            </w:pPr>
            <w:r>
              <w:rPr>
                <w:rFonts w:ascii="宋体" w:hAnsi="宋体" w:cs="宋体" w:hint="eastAsia"/>
                <w:bCs/>
                <w:sz w:val="24"/>
              </w:rPr>
              <w:t>数量</w:t>
            </w:r>
          </w:p>
        </w:tc>
        <w:tc>
          <w:tcPr>
            <w:tcW w:w="2850" w:type="dxa"/>
            <w:vAlign w:val="center"/>
          </w:tcPr>
          <w:p w14:paraId="725CB0F9" w14:textId="77777777" w:rsidR="0007635A" w:rsidRDefault="005624FC">
            <w:pPr>
              <w:widowControl/>
              <w:jc w:val="center"/>
              <w:rPr>
                <w:rFonts w:ascii="宋体" w:hAnsi="宋体" w:cs="宋体"/>
                <w:bCs/>
                <w:sz w:val="24"/>
              </w:rPr>
            </w:pPr>
            <w:r>
              <w:rPr>
                <w:rFonts w:ascii="宋体" w:hAnsi="宋体" w:cs="宋体" w:hint="eastAsia"/>
                <w:bCs/>
                <w:sz w:val="24"/>
              </w:rPr>
              <w:t>样品规格</w:t>
            </w:r>
          </w:p>
        </w:tc>
        <w:tc>
          <w:tcPr>
            <w:tcW w:w="2236" w:type="dxa"/>
            <w:vAlign w:val="center"/>
          </w:tcPr>
          <w:p w14:paraId="725CB0FA" w14:textId="77777777" w:rsidR="0007635A" w:rsidRDefault="005624FC">
            <w:pPr>
              <w:widowControl/>
              <w:jc w:val="center"/>
              <w:rPr>
                <w:rFonts w:ascii="宋体" w:hAnsi="宋体" w:cs="宋体"/>
                <w:bCs/>
                <w:sz w:val="24"/>
              </w:rPr>
            </w:pPr>
            <w:r>
              <w:rPr>
                <w:rFonts w:ascii="宋体" w:hAnsi="宋体" w:cs="宋体" w:hint="eastAsia"/>
                <w:bCs/>
                <w:sz w:val="24"/>
              </w:rPr>
              <w:t>技术说明</w:t>
            </w:r>
          </w:p>
        </w:tc>
      </w:tr>
      <w:tr w:rsidR="0007635A" w14:paraId="725CB102" w14:textId="77777777">
        <w:trPr>
          <w:trHeight w:val="937"/>
          <w:jc w:val="center"/>
        </w:trPr>
        <w:tc>
          <w:tcPr>
            <w:tcW w:w="797" w:type="dxa"/>
            <w:vAlign w:val="center"/>
          </w:tcPr>
          <w:p w14:paraId="725CB0FC" w14:textId="77777777" w:rsidR="0007635A" w:rsidRDefault="005624FC">
            <w:pPr>
              <w:widowControl/>
              <w:jc w:val="center"/>
              <w:rPr>
                <w:rFonts w:ascii="宋体" w:hAnsi="宋体" w:cs="宋体"/>
                <w:bCs/>
                <w:sz w:val="24"/>
              </w:rPr>
            </w:pPr>
            <w:r>
              <w:rPr>
                <w:rFonts w:ascii="宋体" w:hAnsi="宋体" w:cs="宋体"/>
                <w:bCs/>
                <w:sz w:val="24"/>
              </w:rPr>
              <w:t>5</w:t>
            </w:r>
          </w:p>
        </w:tc>
        <w:tc>
          <w:tcPr>
            <w:tcW w:w="1754" w:type="dxa"/>
            <w:vAlign w:val="center"/>
          </w:tcPr>
          <w:p w14:paraId="725CB0FD" w14:textId="77777777" w:rsidR="0007635A" w:rsidRDefault="005624FC">
            <w:pPr>
              <w:pStyle w:val="Other1"/>
              <w:spacing w:line="240" w:lineRule="auto"/>
              <w:jc w:val="center"/>
              <w:rPr>
                <w:bCs/>
                <w:sz w:val="24"/>
                <w:lang w:eastAsia="zh-CN"/>
              </w:rPr>
            </w:pPr>
            <w:r>
              <w:rPr>
                <w:rFonts w:hint="eastAsia"/>
                <w:bCs/>
                <w:sz w:val="24"/>
                <w:lang w:val="en-US" w:eastAsia="zh-CN" w:bidi="ar-SA"/>
              </w:rPr>
              <w:t>阶梯教室3</w:t>
            </w:r>
            <w:proofErr w:type="gramStart"/>
            <w:r>
              <w:rPr>
                <w:rFonts w:hint="eastAsia"/>
                <w:bCs/>
                <w:sz w:val="24"/>
                <w:lang w:val="en-US" w:eastAsia="zh-CN" w:bidi="ar-SA"/>
              </w:rPr>
              <w:t>人位课桌</w:t>
            </w:r>
            <w:proofErr w:type="gramEnd"/>
          </w:p>
        </w:tc>
        <w:tc>
          <w:tcPr>
            <w:tcW w:w="780" w:type="dxa"/>
            <w:vAlign w:val="center"/>
          </w:tcPr>
          <w:p w14:paraId="725CB0FE" w14:textId="77777777" w:rsidR="0007635A" w:rsidRDefault="005624FC">
            <w:pPr>
              <w:pStyle w:val="Other1"/>
              <w:spacing w:line="240" w:lineRule="auto"/>
              <w:jc w:val="center"/>
              <w:rPr>
                <w:bCs/>
                <w:sz w:val="24"/>
                <w:lang w:val="en-US" w:eastAsia="zh-CN"/>
              </w:rPr>
            </w:pPr>
            <w:r>
              <w:rPr>
                <w:rFonts w:hint="eastAsia"/>
                <w:bCs/>
                <w:sz w:val="24"/>
                <w:lang w:val="en-US" w:eastAsia="zh-CN"/>
              </w:rPr>
              <w:t>1</w:t>
            </w:r>
          </w:p>
        </w:tc>
        <w:tc>
          <w:tcPr>
            <w:tcW w:w="2850" w:type="dxa"/>
            <w:vAlign w:val="center"/>
          </w:tcPr>
          <w:p w14:paraId="725CB0FF" w14:textId="77777777" w:rsidR="0007635A" w:rsidRDefault="005624FC">
            <w:pPr>
              <w:widowControl/>
              <w:jc w:val="center"/>
              <w:rPr>
                <w:rFonts w:ascii="宋体" w:hAnsi="宋体" w:cs="宋体"/>
                <w:bCs/>
                <w:sz w:val="24"/>
              </w:rPr>
            </w:pPr>
            <w:r>
              <w:rPr>
                <w:rFonts w:ascii="宋体" w:hAnsi="宋体" w:cs="宋体" w:hint="eastAsia"/>
                <w:bCs/>
                <w:sz w:val="24"/>
              </w:rPr>
              <w:t>1张（详见项目清单与技术参数要求）</w:t>
            </w:r>
          </w:p>
        </w:tc>
        <w:tc>
          <w:tcPr>
            <w:tcW w:w="2236" w:type="dxa"/>
            <w:vMerge w:val="restart"/>
            <w:vAlign w:val="center"/>
          </w:tcPr>
          <w:p w14:paraId="725CB100" w14:textId="77777777" w:rsidR="0007635A" w:rsidRDefault="005624FC">
            <w:pPr>
              <w:widowControl/>
              <w:jc w:val="center"/>
              <w:rPr>
                <w:rFonts w:ascii="宋体" w:hAnsi="宋体" w:cs="宋体"/>
                <w:bCs/>
                <w:sz w:val="24"/>
              </w:rPr>
            </w:pPr>
            <w:r>
              <w:rPr>
                <w:rFonts w:ascii="宋体" w:hAnsi="宋体" w:cs="宋体" w:hint="eastAsia"/>
                <w:bCs/>
                <w:sz w:val="24"/>
              </w:rPr>
              <w:t>详见项目清单与技术参数要</w:t>
            </w:r>
          </w:p>
          <w:p w14:paraId="725CB101" w14:textId="77777777" w:rsidR="0007635A" w:rsidRDefault="005624FC">
            <w:pPr>
              <w:widowControl/>
              <w:jc w:val="center"/>
              <w:rPr>
                <w:rFonts w:ascii="宋体" w:hAnsi="宋体" w:cs="宋体"/>
                <w:bCs/>
                <w:sz w:val="24"/>
              </w:rPr>
            </w:pPr>
            <w:r>
              <w:rPr>
                <w:rFonts w:ascii="宋体" w:hAnsi="宋体" w:cs="宋体" w:hint="eastAsia"/>
                <w:bCs/>
                <w:sz w:val="24"/>
              </w:rPr>
              <w:t>求，呈现效果须与</w:t>
            </w:r>
            <w:proofErr w:type="gramStart"/>
            <w:r>
              <w:rPr>
                <w:rFonts w:ascii="宋体" w:hAnsi="宋体" w:cs="宋体" w:hint="eastAsia"/>
                <w:bCs/>
                <w:sz w:val="24"/>
              </w:rPr>
              <w:t>所项目</w:t>
            </w:r>
            <w:proofErr w:type="gramEnd"/>
            <w:r>
              <w:rPr>
                <w:rFonts w:ascii="宋体" w:hAnsi="宋体" w:cs="宋体" w:hint="eastAsia"/>
                <w:bCs/>
                <w:sz w:val="24"/>
              </w:rPr>
              <w:t>所需求的产品外观一致</w:t>
            </w:r>
          </w:p>
        </w:tc>
      </w:tr>
      <w:tr w:rsidR="0007635A" w14:paraId="725CB108" w14:textId="77777777">
        <w:trPr>
          <w:trHeight w:val="1102"/>
          <w:jc w:val="center"/>
        </w:trPr>
        <w:tc>
          <w:tcPr>
            <w:tcW w:w="797" w:type="dxa"/>
            <w:vAlign w:val="center"/>
          </w:tcPr>
          <w:p w14:paraId="725CB103" w14:textId="77777777" w:rsidR="0007635A" w:rsidRDefault="005624FC">
            <w:pPr>
              <w:widowControl/>
              <w:jc w:val="center"/>
              <w:rPr>
                <w:rFonts w:ascii="宋体" w:eastAsia="宋体" w:hAnsi="宋体" w:cs="宋体"/>
                <w:bCs/>
                <w:sz w:val="24"/>
              </w:rPr>
            </w:pPr>
            <w:r>
              <w:rPr>
                <w:rFonts w:ascii="宋体" w:hAnsi="宋体" w:cs="宋体"/>
                <w:bCs/>
                <w:sz w:val="24"/>
              </w:rPr>
              <w:t>6</w:t>
            </w:r>
          </w:p>
        </w:tc>
        <w:tc>
          <w:tcPr>
            <w:tcW w:w="1754" w:type="dxa"/>
            <w:vAlign w:val="center"/>
          </w:tcPr>
          <w:p w14:paraId="725CB104" w14:textId="77777777" w:rsidR="0007635A" w:rsidRDefault="005624FC">
            <w:pPr>
              <w:pStyle w:val="Other1"/>
              <w:spacing w:line="240" w:lineRule="auto"/>
              <w:jc w:val="center"/>
              <w:rPr>
                <w:bCs/>
                <w:sz w:val="24"/>
                <w:lang w:eastAsia="zh-CN"/>
              </w:rPr>
            </w:pPr>
            <w:r>
              <w:rPr>
                <w:rFonts w:hint="eastAsia"/>
                <w:bCs/>
                <w:sz w:val="24"/>
                <w:lang w:val="en-US" w:eastAsia="zh-CN" w:bidi="ar-SA"/>
              </w:rPr>
              <w:t>阶梯教室3</w:t>
            </w:r>
            <w:proofErr w:type="gramStart"/>
            <w:r>
              <w:rPr>
                <w:rFonts w:hint="eastAsia"/>
                <w:bCs/>
                <w:sz w:val="24"/>
                <w:lang w:val="en-US" w:eastAsia="zh-CN" w:bidi="ar-SA"/>
              </w:rPr>
              <w:t>人位椅</w:t>
            </w:r>
            <w:proofErr w:type="gramEnd"/>
          </w:p>
        </w:tc>
        <w:tc>
          <w:tcPr>
            <w:tcW w:w="780" w:type="dxa"/>
            <w:vAlign w:val="center"/>
          </w:tcPr>
          <w:p w14:paraId="725CB105" w14:textId="77777777" w:rsidR="0007635A" w:rsidRDefault="005624FC">
            <w:pPr>
              <w:pStyle w:val="Other1"/>
              <w:spacing w:line="240" w:lineRule="auto"/>
              <w:jc w:val="center"/>
              <w:rPr>
                <w:bCs/>
                <w:sz w:val="24"/>
                <w:lang w:val="en-US" w:eastAsia="zh-CN"/>
              </w:rPr>
            </w:pPr>
            <w:r>
              <w:rPr>
                <w:rFonts w:hint="eastAsia"/>
                <w:bCs/>
                <w:sz w:val="24"/>
                <w:lang w:val="en-US" w:eastAsia="zh-CN"/>
              </w:rPr>
              <w:t>1</w:t>
            </w:r>
          </w:p>
        </w:tc>
        <w:tc>
          <w:tcPr>
            <w:tcW w:w="2850" w:type="dxa"/>
            <w:vAlign w:val="center"/>
          </w:tcPr>
          <w:p w14:paraId="725CB106" w14:textId="77777777" w:rsidR="0007635A" w:rsidRDefault="005624FC">
            <w:pPr>
              <w:widowControl/>
              <w:jc w:val="center"/>
              <w:rPr>
                <w:rFonts w:ascii="宋体" w:hAnsi="宋体" w:cs="宋体"/>
                <w:bCs/>
                <w:sz w:val="24"/>
              </w:rPr>
            </w:pPr>
            <w:r>
              <w:rPr>
                <w:rFonts w:ascii="宋体" w:hAnsi="宋体" w:cs="宋体" w:hint="eastAsia"/>
                <w:bCs/>
                <w:sz w:val="24"/>
              </w:rPr>
              <w:t>1张（详见项目清单与技术参数要求）</w:t>
            </w:r>
          </w:p>
        </w:tc>
        <w:tc>
          <w:tcPr>
            <w:tcW w:w="2236" w:type="dxa"/>
            <w:vMerge/>
            <w:vAlign w:val="center"/>
          </w:tcPr>
          <w:p w14:paraId="725CB107" w14:textId="77777777" w:rsidR="0007635A" w:rsidRDefault="0007635A">
            <w:pPr>
              <w:widowControl/>
              <w:jc w:val="center"/>
              <w:rPr>
                <w:rFonts w:ascii="宋体" w:hAnsi="宋体" w:cs="宋体"/>
                <w:bCs/>
                <w:sz w:val="24"/>
              </w:rPr>
            </w:pPr>
          </w:p>
        </w:tc>
      </w:tr>
    </w:tbl>
    <w:p w14:paraId="725CB109" w14:textId="77777777" w:rsidR="0007635A" w:rsidRDefault="0007635A">
      <w:pPr>
        <w:tabs>
          <w:tab w:val="left" w:pos="420"/>
          <w:tab w:val="left" w:pos="540"/>
          <w:tab w:val="left" w:pos="574"/>
        </w:tabs>
        <w:spacing w:line="360" w:lineRule="auto"/>
        <w:outlineLvl w:val="0"/>
        <w:rPr>
          <w:rFonts w:ascii="宋体" w:hAnsi="宋体" w:cs="宋体"/>
          <w:b/>
          <w:sz w:val="24"/>
        </w:rPr>
      </w:pPr>
      <w:bookmarkStart w:id="13" w:name="OLE_LINK5"/>
    </w:p>
    <w:p w14:paraId="725CB10A"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 xml:space="preserve">（二）投标前实物样品送达要求： </w:t>
      </w:r>
    </w:p>
    <w:p w14:paraId="725CB10B"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 xml:space="preserve">1、未提交实物样品的，将严重影响技术部分相关评分。 </w:t>
      </w:r>
    </w:p>
    <w:p w14:paraId="725CB10C"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2、实物样品附带标签内容包括：项目名称、投标人名称、样品名称（实物样品）、材质名称及规格及其他必要的信息。</w:t>
      </w:r>
    </w:p>
    <w:p w14:paraId="725CB10D"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 xml:space="preserve">（三）双方确认样板： </w:t>
      </w:r>
    </w:p>
    <w:p w14:paraId="725CB10E"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lastRenderedPageBreak/>
        <w:t xml:space="preserve"> </w:t>
      </w:r>
      <w:r>
        <w:rPr>
          <w:rFonts w:ascii="宋体" w:hAnsi="宋体" w:cs="宋体"/>
          <w:sz w:val="24"/>
        </w:rPr>
        <w:t xml:space="preserve"> </w:t>
      </w:r>
      <w:r>
        <w:rPr>
          <w:rFonts w:ascii="宋体" w:hAnsi="宋体" w:cs="宋体" w:hint="eastAsia"/>
          <w:sz w:val="24"/>
        </w:rPr>
        <w:t>确定中标人后，中标人实物样板，将作为验收时的货物验收标准。</w:t>
      </w:r>
    </w:p>
    <w:p w14:paraId="725CB10F" w14:textId="77777777" w:rsidR="0007635A" w:rsidRDefault="005624FC">
      <w:pPr>
        <w:autoSpaceDE w:val="0"/>
        <w:autoSpaceDN w:val="0"/>
        <w:adjustRightInd w:val="0"/>
        <w:spacing w:line="360" w:lineRule="auto"/>
        <w:rPr>
          <w:rFonts w:ascii="宋体" w:cs="宋体"/>
          <w:sz w:val="24"/>
          <w:lang w:val="zh-CN"/>
        </w:rPr>
      </w:pPr>
      <w:r>
        <w:rPr>
          <w:rFonts w:ascii="宋体" w:cs="宋体" w:hint="eastAsia"/>
          <w:sz w:val="24"/>
          <w:lang w:val="zh-CN"/>
        </w:rPr>
        <w:t xml:space="preserve">（四）样品退回： </w:t>
      </w:r>
    </w:p>
    <w:p w14:paraId="725CB110" w14:textId="77777777" w:rsidR="0007635A" w:rsidRDefault="005624FC">
      <w:pPr>
        <w:autoSpaceDE w:val="0"/>
        <w:autoSpaceDN w:val="0"/>
        <w:adjustRightInd w:val="0"/>
        <w:spacing w:line="360" w:lineRule="auto"/>
        <w:rPr>
          <w:rFonts w:ascii="宋体" w:cs="宋体"/>
          <w:sz w:val="24"/>
          <w:lang w:val="zh-CN"/>
        </w:rPr>
      </w:pPr>
      <w:r>
        <w:rPr>
          <w:rFonts w:ascii="宋体" w:cs="宋体" w:hint="eastAsia"/>
          <w:sz w:val="24"/>
          <w:lang w:val="zh-CN"/>
        </w:rPr>
        <w:t xml:space="preserve"> </w:t>
      </w:r>
      <w:r>
        <w:rPr>
          <w:rFonts w:ascii="宋体" w:cs="宋体"/>
          <w:sz w:val="24"/>
          <w:lang w:val="zh-CN"/>
        </w:rPr>
        <w:t xml:space="preserve">  </w:t>
      </w:r>
      <w:r>
        <w:rPr>
          <w:rFonts w:ascii="宋体" w:cs="宋体" w:hint="eastAsia"/>
          <w:sz w:val="24"/>
          <w:lang w:val="zh-CN"/>
        </w:rPr>
        <w:t xml:space="preserve">项目中标公告发布后五个工作日内，未中标的投标单位领回样品，逾期未领，则由相关部门负责处理，在此期间出现的丢失或损坏，采购人概不负任何责任。 </w:t>
      </w:r>
    </w:p>
    <w:p w14:paraId="725CB111" w14:textId="77777777" w:rsidR="0007635A" w:rsidRDefault="0007635A">
      <w:pPr>
        <w:pStyle w:val="a6"/>
        <w:tabs>
          <w:tab w:val="left" w:pos="420"/>
          <w:tab w:val="left" w:pos="540"/>
          <w:tab w:val="left" w:pos="574"/>
        </w:tabs>
        <w:spacing w:line="360" w:lineRule="auto"/>
        <w:ind w:left="1080"/>
        <w:outlineLvl w:val="0"/>
        <w:rPr>
          <w:rFonts w:ascii="宋体" w:hAnsi="宋体" w:cs="宋体"/>
          <w:b/>
          <w:sz w:val="24"/>
        </w:rPr>
      </w:pPr>
    </w:p>
    <w:p w14:paraId="725CB112" w14:textId="77777777" w:rsidR="0007635A" w:rsidRDefault="005624FC">
      <w:pPr>
        <w:pStyle w:val="a6"/>
        <w:numPr>
          <w:ilvl w:val="0"/>
          <w:numId w:val="4"/>
        </w:numPr>
        <w:tabs>
          <w:tab w:val="left" w:pos="420"/>
          <w:tab w:val="left" w:pos="540"/>
          <w:tab w:val="left" w:pos="574"/>
        </w:tabs>
        <w:spacing w:line="360" w:lineRule="auto"/>
        <w:outlineLvl w:val="0"/>
        <w:rPr>
          <w:rFonts w:ascii="宋体" w:hAnsi="宋体" w:cs="宋体"/>
          <w:b/>
          <w:sz w:val="24"/>
        </w:rPr>
      </w:pPr>
      <w:r>
        <w:rPr>
          <w:rFonts w:ascii="宋体" w:hAnsi="宋体" w:cs="宋体" w:hint="eastAsia"/>
          <w:b/>
          <w:sz w:val="24"/>
        </w:rPr>
        <w:t>现场踏勘要求</w:t>
      </w:r>
    </w:p>
    <w:p w14:paraId="725CB113" w14:textId="77777777" w:rsidR="0007635A" w:rsidRDefault="005624FC">
      <w:pPr>
        <w:tabs>
          <w:tab w:val="left" w:pos="420"/>
          <w:tab w:val="left" w:pos="540"/>
          <w:tab w:val="left" w:pos="574"/>
        </w:tabs>
        <w:spacing w:line="360" w:lineRule="auto"/>
        <w:ind w:firstLineChars="200" w:firstLine="480"/>
        <w:rPr>
          <w:rFonts w:ascii="宋体" w:hAnsi="宋体" w:cs="宋体"/>
          <w:bCs/>
          <w:sz w:val="24"/>
        </w:rPr>
      </w:pPr>
      <w:r>
        <w:rPr>
          <w:rFonts w:ascii="宋体" w:hAnsi="宋体" w:cs="宋体" w:hint="eastAsia"/>
          <w:bCs/>
          <w:sz w:val="24"/>
        </w:rPr>
        <w:t>投标人获取招标文件后可</w:t>
      </w:r>
      <w:r w:rsidRPr="00EC0F3E">
        <w:rPr>
          <w:rFonts w:ascii="宋体" w:hAnsi="宋体" w:cs="宋体" w:hint="eastAsia"/>
          <w:bCs/>
          <w:sz w:val="24"/>
        </w:rPr>
        <w:t>于</w:t>
      </w:r>
      <w:r w:rsidRPr="00EC0F3E">
        <w:rPr>
          <w:rFonts w:ascii="宋体" w:hAnsi="宋体" w:cs="宋体" w:hint="eastAsia"/>
          <w:bCs/>
          <w:sz w:val="24"/>
          <w:u w:val="single"/>
        </w:rPr>
        <w:t>2024年1月15日</w:t>
      </w:r>
      <w:r w:rsidRPr="00EC0F3E">
        <w:rPr>
          <w:rFonts w:ascii="宋体" w:hAnsi="宋体" w:cs="宋体"/>
          <w:bCs/>
          <w:sz w:val="24"/>
          <w:u w:val="single"/>
        </w:rPr>
        <w:t>1</w:t>
      </w:r>
      <w:r w:rsidRPr="00EC0F3E">
        <w:rPr>
          <w:rFonts w:ascii="宋体" w:hAnsi="宋体" w:cs="宋体" w:hint="eastAsia"/>
          <w:bCs/>
          <w:sz w:val="24"/>
          <w:u w:val="single"/>
        </w:rPr>
        <w:t>6</w:t>
      </w:r>
      <w:r w:rsidRPr="00EC0F3E">
        <w:rPr>
          <w:rFonts w:ascii="宋体" w:hAnsi="宋体" w:cs="宋体"/>
          <w:bCs/>
          <w:sz w:val="24"/>
          <w:u w:val="single"/>
        </w:rPr>
        <w:t>:00</w:t>
      </w:r>
      <w:r w:rsidRPr="00EC0F3E">
        <w:rPr>
          <w:rFonts w:ascii="宋体" w:hAnsi="宋体" w:cs="宋体" w:hint="eastAsia"/>
          <w:bCs/>
          <w:sz w:val="24"/>
        </w:rPr>
        <w:t>自行</w:t>
      </w:r>
      <w:r>
        <w:rPr>
          <w:rFonts w:ascii="宋体" w:hAnsi="宋体" w:cs="宋体" w:hint="eastAsia"/>
          <w:bCs/>
          <w:sz w:val="24"/>
        </w:rPr>
        <w:t>前往采购人处进行踏勘，参考实样，所生产样品需同所需求产品外观及尺寸一致。</w:t>
      </w:r>
    </w:p>
    <w:p w14:paraId="725CB114" w14:textId="77777777" w:rsidR="0007635A" w:rsidRDefault="005624FC">
      <w:pPr>
        <w:tabs>
          <w:tab w:val="left" w:pos="420"/>
          <w:tab w:val="left" w:pos="540"/>
          <w:tab w:val="left" w:pos="574"/>
        </w:tabs>
        <w:spacing w:line="360" w:lineRule="auto"/>
        <w:rPr>
          <w:rFonts w:ascii="宋体" w:hAnsi="宋体" w:cs="宋体"/>
          <w:bCs/>
          <w:sz w:val="24"/>
        </w:rPr>
      </w:pPr>
      <w:r>
        <w:rPr>
          <w:rFonts w:ascii="宋体" w:hAnsi="宋体" w:cs="宋体" w:hint="eastAsia"/>
          <w:bCs/>
          <w:sz w:val="24"/>
        </w:rPr>
        <w:t>（踏勘地点：广东省汕头市广以路66号；联系人：周老师；联系电话：13682997502）。</w:t>
      </w:r>
      <w:bookmarkEnd w:id="13"/>
    </w:p>
    <w:p w14:paraId="725CB115" w14:textId="77777777" w:rsidR="0007635A" w:rsidRDefault="0007635A">
      <w:pPr>
        <w:pStyle w:val="2"/>
      </w:pPr>
    </w:p>
    <w:p w14:paraId="725CB116" w14:textId="77777777" w:rsidR="0007635A" w:rsidRDefault="005624FC">
      <w:pPr>
        <w:numPr>
          <w:ilvl w:val="0"/>
          <w:numId w:val="4"/>
        </w:numPr>
        <w:tabs>
          <w:tab w:val="left" w:pos="420"/>
          <w:tab w:val="left" w:pos="540"/>
          <w:tab w:val="left" w:pos="574"/>
        </w:tabs>
        <w:spacing w:line="360" w:lineRule="auto"/>
        <w:ind w:left="0" w:firstLine="0"/>
        <w:outlineLvl w:val="0"/>
        <w:rPr>
          <w:rFonts w:ascii="宋体" w:hAnsi="宋体" w:cs="宋体"/>
          <w:b/>
          <w:sz w:val="24"/>
        </w:rPr>
      </w:pPr>
      <w:bookmarkStart w:id="14" w:name="_Toc17117"/>
      <w:bookmarkStart w:id="15" w:name="_Toc31840"/>
      <w:bookmarkStart w:id="16" w:name="_Toc12699"/>
      <w:r>
        <w:rPr>
          <w:rFonts w:ascii="宋体" w:hAnsi="宋体" w:cs="宋体" w:hint="eastAsia"/>
          <w:b/>
          <w:sz w:val="24"/>
        </w:rPr>
        <w:t>商务要求</w:t>
      </w:r>
      <w:bookmarkEnd w:id="14"/>
      <w:bookmarkEnd w:id="15"/>
      <w:bookmarkEnd w:id="16"/>
    </w:p>
    <w:p w14:paraId="725CB117" w14:textId="77777777" w:rsidR="0007635A" w:rsidRDefault="005624FC">
      <w:pPr>
        <w:pStyle w:val="a5"/>
        <w:numPr>
          <w:ilvl w:val="0"/>
          <w:numId w:val="5"/>
        </w:numPr>
        <w:spacing w:after="0" w:line="360" w:lineRule="auto"/>
        <w:ind w:firstLineChars="200" w:firstLine="482"/>
        <w:rPr>
          <w:b/>
          <w:bCs/>
          <w:sz w:val="24"/>
          <w:szCs w:val="32"/>
        </w:rPr>
      </w:pPr>
      <w:r>
        <w:rPr>
          <w:rFonts w:hint="eastAsia"/>
          <w:b/>
          <w:bCs/>
          <w:sz w:val="24"/>
          <w:szCs w:val="32"/>
        </w:rPr>
        <w:t>交货期及交货地点：</w:t>
      </w:r>
    </w:p>
    <w:p w14:paraId="00BF42B0" w14:textId="2185857D" w:rsidR="002D7F55" w:rsidRPr="00C3348B" w:rsidRDefault="005624FC" w:rsidP="00C17DBC">
      <w:pPr>
        <w:pStyle w:val="a5"/>
        <w:numPr>
          <w:ilvl w:val="0"/>
          <w:numId w:val="6"/>
        </w:numPr>
        <w:spacing w:after="0" w:line="360" w:lineRule="auto"/>
        <w:rPr>
          <w:rFonts w:ascii="宋体" w:hAnsi="宋体" w:cs="宋体"/>
          <w:sz w:val="24"/>
          <w:highlight w:val="yellow"/>
        </w:rPr>
      </w:pPr>
      <w:r w:rsidRPr="00C3348B">
        <w:rPr>
          <w:rFonts w:ascii="宋体" w:hAnsi="宋体" w:cs="宋体" w:hint="eastAsia"/>
          <w:sz w:val="24"/>
          <w:highlight w:val="yellow"/>
        </w:rPr>
        <w:t>1</w:t>
      </w:r>
      <w:r w:rsidRPr="00C3348B">
        <w:rPr>
          <w:rFonts w:ascii="宋体" w:hAnsi="宋体" w:cs="宋体"/>
          <w:sz w:val="24"/>
          <w:highlight w:val="yellow"/>
        </w:rPr>
        <w:t>.</w:t>
      </w:r>
      <w:r w:rsidRPr="00C3348B">
        <w:rPr>
          <w:rFonts w:ascii="宋体" w:hAnsi="宋体" w:cs="宋体" w:hint="eastAsia"/>
          <w:sz w:val="24"/>
          <w:highlight w:val="yellow"/>
        </w:rPr>
        <w:t>交货期：</w:t>
      </w:r>
      <w:r w:rsidR="00C17DBC" w:rsidRPr="00C3348B">
        <w:rPr>
          <w:rFonts w:cs="宋体" w:hint="eastAsia"/>
          <w:highlight w:val="yellow"/>
        </w:rPr>
        <w:t xml:space="preserve"> </w:t>
      </w:r>
      <w:r w:rsidR="002D7F55" w:rsidRPr="00C3348B">
        <w:rPr>
          <w:rFonts w:ascii="宋体" w:hAnsi="宋体" w:cs="宋体" w:hint="eastAsia"/>
          <w:sz w:val="24"/>
          <w:highlight w:val="yellow"/>
        </w:rPr>
        <w:t>2024年2月23日</w:t>
      </w:r>
      <w:r w:rsidR="00E40DC9" w:rsidRPr="00C3348B">
        <w:rPr>
          <w:rFonts w:ascii="宋体" w:hAnsi="宋体" w:cs="宋体" w:hint="eastAsia"/>
          <w:sz w:val="24"/>
          <w:highlight w:val="yellow"/>
        </w:rPr>
        <w:t>前</w:t>
      </w:r>
      <w:r w:rsidR="002D7F55" w:rsidRPr="00C3348B">
        <w:rPr>
          <w:rFonts w:ascii="宋体" w:hAnsi="宋体" w:cs="宋体" w:hint="eastAsia"/>
          <w:sz w:val="24"/>
          <w:highlight w:val="yellow"/>
        </w:rPr>
        <w:t>到货</w:t>
      </w:r>
      <w:r w:rsidR="00C17DBC" w:rsidRPr="00C3348B">
        <w:rPr>
          <w:rFonts w:ascii="宋体" w:hAnsi="宋体" w:cs="宋体" w:hint="eastAsia"/>
          <w:sz w:val="24"/>
          <w:highlight w:val="yellow"/>
        </w:rPr>
        <w:t>并于</w:t>
      </w:r>
      <w:r w:rsidR="00C17DBC" w:rsidRPr="00C3348B">
        <w:rPr>
          <w:rFonts w:ascii="宋体" w:hAnsi="宋体" w:cs="宋体"/>
          <w:sz w:val="24"/>
          <w:highlight w:val="yellow"/>
        </w:rPr>
        <w:t>2024</w:t>
      </w:r>
      <w:r w:rsidR="00C17DBC" w:rsidRPr="00C3348B">
        <w:rPr>
          <w:rFonts w:ascii="宋体" w:hAnsi="宋体" w:cs="宋体" w:hint="eastAsia"/>
          <w:sz w:val="24"/>
          <w:highlight w:val="yellow"/>
        </w:rPr>
        <w:t>年3月3日完成安装</w:t>
      </w:r>
      <w:r w:rsidR="00C3348B">
        <w:rPr>
          <w:rFonts w:ascii="宋体" w:hAnsi="宋体" w:cs="宋体" w:hint="eastAsia"/>
          <w:sz w:val="24"/>
          <w:highlight w:val="yellow"/>
        </w:rPr>
        <w:t>；</w:t>
      </w:r>
      <w:r w:rsidR="00C17DBC" w:rsidRPr="00C3348B">
        <w:rPr>
          <w:rFonts w:ascii="宋体" w:hAnsi="宋体" w:cs="宋体" w:hint="eastAsia"/>
          <w:sz w:val="24"/>
          <w:highlight w:val="yellow"/>
        </w:rPr>
        <w:t>否则须</w:t>
      </w:r>
      <w:r w:rsidR="002D7F55" w:rsidRPr="00C3348B">
        <w:rPr>
          <w:rFonts w:ascii="宋体" w:hAnsi="宋体" w:cs="宋体" w:hint="eastAsia"/>
          <w:sz w:val="24"/>
          <w:highlight w:val="yellow"/>
        </w:rPr>
        <w:t>2024年</w:t>
      </w:r>
      <w:r w:rsidR="00E40DC9" w:rsidRPr="00C3348B">
        <w:rPr>
          <w:rFonts w:ascii="宋体" w:hAnsi="宋体" w:cs="宋体"/>
          <w:sz w:val="24"/>
          <w:highlight w:val="yellow"/>
        </w:rPr>
        <w:t>3</w:t>
      </w:r>
      <w:r w:rsidR="002D7F55" w:rsidRPr="00C3348B">
        <w:rPr>
          <w:rFonts w:ascii="宋体" w:hAnsi="宋体" w:cs="宋体" w:hint="eastAsia"/>
          <w:sz w:val="24"/>
          <w:highlight w:val="yellow"/>
        </w:rPr>
        <w:t>月</w:t>
      </w:r>
      <w:r w:rsidR="00E40DC9" w:rsidRPr="00C3348B">
        <w:rPr>
          <w:rFonts w:ascii="宋体" w:hAnsi="宋体" w:cs="宋体"/>
          <w:sz w:val="24"/>
          <w:highlight w:val="yellow"/>
        </w:rPr>
        <w:t>3</w:t>
      </w:r>
      <w:r w:rsidR="002D7F55" w:rsidRPr="00C3348B">
        <w:rPr>
          <w:rFonts w:ascii="宋体" w:hAnsi="宋体" w:cs="宋体" w:hint="eastAsia"/>
          <w:sz w:val="24"/>
          <w:highlight w:val="yellow"/>
        </w:rPr>
        <w:t>日</w:t>
      </w:r>
      <w:r w:rsidR="00E40DC9" w:rsidRPr="00C3348B">
        <w:rPr>
          <w:rFonts w:ascii="宋体" w:hAnsi="宋体" w:cs="宋体" w:hint="eastAsia"/>
          <w:sz w:val="24"/>
          <w:highlight w:val="yellow"/>
        </w:rPr>
        <w:t>前到货</w:t>
      </w:r>
      <w:r w:rsidR="00C17DBC" w:rsidRPr="00C3348B">
        <w:rPr>
          <w:rFonts w:ascii="宋体" w:hAnsi="宋体" w:cs="宋体" w:hint="eastAsia"/>
          <w:sz w:val="24"/>
          <w:highlight w:val="yellow"/>
        </w:rPr>
        <w:t>，安装时间只限于随后3</w:t>
      </w:r>
      <w:r w:rsidR="00E40DC9" w:rsidRPr="00C3348B">
        <w:rPr>
          <w:rFonts w:ascii="宋体" w:hAnsi="宋体" w:cs="宋体" w:hint="eastAsia"/>
          <w:sz w:val="24"/>
          <w:highlight w:val="yellow"/>
        </w:rPr>
        <w:t>个周末</w:t>
      </w:r>
      <w:r w:rsidR="002D7F55" w:rsidRPr="00C3348B">
        <w:rPr>
          <w:rFonts w:cs="宋体" w:hint="eastAsia"/>
          <w:highlight w:val="yellow"/>
        </w:rPr>
        <w:t>。</w:t>
      </w:r>
    </w:p>
    <w:p w14:paraId="725CB119" w14:textId="77777777" w:rsidR="0007635A" w:rsidRDefault="005624FC">
      <w:pPr>
        <w:pStyle w:val="a5"/>
        <w:numPr>
          <w:ilvl w:val="0"/>
          <w:numId w:val="7"/>
        </w:numPr>
        <w:spacing w:after="0" w:line="360" w:lineRule="auto"/>
        <w:ind w:left="400"/>
        <w:rPr>
          <w:rFonts w:ascii="宋体" w:hAnsi="宋体" w:cs="宋体"/>
          <w:sz w:val="24"/>
        </w:rPr>
      </w:pPr>
      <w:r>
        <w:rPr>
          <w:rFonts w:ascii="宋体" w:hAnsi="宋体" w:cs="宋体" w:hint="eastAsia"/>
          <w:sz w:val="24"/>
        </w:rPr>
        <w:t>交货地点：广东以色列理工学院内采购人指定地点。</w:t>
      </w:r>
    </w:p>
    <w:p w14:paraId="725CB11A" w14:textId="77777777" w:rsidR="0007635A" w:rsidRDefault="005624FC">
      <w:pPr>
        <w:pStyle w:val="a5"/>
        <w:spacing w:after="0" w:line="360" w:lineRule="auto"/>
        <w:rPr>
          <w:rFonts w:ascii="宋体" w:hAnsi="宋体" w:cs="宋体"/>
          <w:b/>
          <w:sz w:val="24"/>
        </w:rPr>
      </w:pPr>
      <w:r>
        <w:rPr>
          <w:rFonts w:ascii="宋体" w:hAnsi="宋体" w:cs="宋体" w:hint="eastAsia"/>
          <w:sz w:val="24"/>
        </w:rPr>
        <w:t xml:space="preserve"> </w:t>
      </w:r>
      <w:r>
        <w:rPr>
          <w:rFonts w:ascii="宋体" w:hAnsi="宋体" w:cs="宋体"/>
          <w:sz w:val="24"/>
        </w:rPr>
        <w:t xml:space="preserve">  </w:t>
      </w:r>
      <w:r>
        <w:rPr>
          <w:rFonts w:ascii="宋体" w:hAnsi="宋体" w:cs="宋体" w:hint="eastAsia"/>
          <w:b/>
          <w:sz w:val="24"/>
        </w:rPr>
        <w:t>（二）付款方式：</w:t>
      </w:r>
    </w:p>
    <w:p w14:paraId="725CB11B" w14:textId="77777777" w:rsidR="0007635A" w:rsidRDefault="005624FC">
      <w:pPr>
        <w:pStyle w:val="a6"/>
        <w:spacing w:line="360" w:lineRule="auto"/>
        <w:rPr>
          <w:rFonts w:ascii="宋体" w:hAnsi="宋体" w:cs="宋体"/>
          <w:sz w:val="24"/>
        </w:rPr>
      </w:pPr>
      <w:r>
        <w:rPr>
          <w:rFonts w:ascii="宋体" w:hAnsi="宋体" w:cs="宋体" w:hint="eastAsia"/>
          <w:sz w:val="24"/>
        </w:rPr>
        <w:t>货物送到指定交货地点并验收合格后</w:t>
      </w:r>
      <w:r>
        <w:rPr>
          <w:rFonts w:ascii="宋体" w:hAnsi="宋体" w:cs="宋体"/>
          <w:sz w:val="24"/>
        </w:rPr>
        <w:t>15</w:t>
      </w:r>
      <w:r>
        <w:rPr>
          <w:rFonts w:ascii="宋体" w:hAnsi="宋体" w:cs="宋体" w:hint="eastAsia"/>
          <w:sz w:val="24"/>
        </w:rPr>
        <w:t>个工作日内支付1</w:t>
      </w:r>
      <w:r>
        <w:rPr>
          <w:rFonts w:ascii="宋体" w:hAnsi="宋体" w:cs="宋体"/>
          <w:sz w:val="24"/>
        </w:rPr>
        <w:t>00%</w:t>
      </w:r>
      <w:r>
        <w:rPr>
          <w:rFonts w:ascii="宋体" w:hAnsi="宋体" w:cs="宋体" w:hint="eastAsia"/>
          <w:sz w:val="24"/>
        </w:rPr>
        <w:t>合同款。</w:t>
      </w:r>
    </w:p>
    <w:p w14:paraId="725CB11C" w14:textId="77777777" w:rsidR="0007635A" w:rsidRDefault="005624FC">
      <w:pPr>
        <w:pStyle w:val="a5"/>
        <w:spacing w:after="0" w:line="360" w:lineRule="auto"/>
        <w:ind w:left="345"/>
        <w:rPr>
          <w:b/>
          <w:bCs/>
          <w:sz w:val="24"/>
          <w:szCs w:val="32"/>
        </w:rPr>
      </w:pPr>
      <w:bookmarkStart w:id="17" w:name="_Toc258577760"/>
      <w:r>
        <w:rPr>
          <w:rFonts w:hint="eastAsia"/>
          <w:b/>
          <w:bCs/>
          <w:sz w:val="24"/>
          <w:szCs w:val="32"/>
        </w:rPr>
        <w:t>（三）供货要求：</w:t>
      </w:r>
    </w:p>
    <w:p w14:paraId="725CB11D"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货物应为全新、表面无明显划痕的产品，并符合国家与行业标准、该产品的出厂标准；同时满足用户需求书中的数量及质量要求。</w:t>
      </w:r>
    </w:p>
    <w:p w14:paraId="725CB11E"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中标人提供的产品实物必须与投标时所报产品品牌、规格型号、制造商名称一致，否则采购人拒收所供产品。</w:t>
      </w:r>
    </w:p>
    <w:p w14:paraId="725CB11F"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同一种产品出现不合格的，则视该类产品为不合格，对不合格产品必须更换直至合格为止。</w:t>
      </w:r>
    </w:p>
    <w:p w14:paraId="725CB120" w14:textId="77777777" w:rsidR="0007635A" w:rsidRDefault="005624FC">
      <w:pPr>
        <w:pStyle w:val="a5"/>
        <w:spacing w:after="0" w:line="360" w:lineRule="auto"/>
        <w:ind w:left="345"/>
        <w:rPr>
          <w:b/>
          <w:bCs/>
          <w:sz w:val="24"/>
          <w:szCs w:val="32"/>
        </w:rPr>
      </w:pPr>
      <w:r>
        <w:rPr>
          <w:rFonts w:hint="eastAsia"/>
          <w:b/>
          <w:bCs/>
          <w:sz w:val="24"/>
          <w:szCs w:val="32"/>
        </w:rPr>
        <w:t>（四）货物安装及调试：</w:t>
      </w:r>
    </w:p>
    <w:p w14:paraId="725CB121"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1.中标人在签订合同后应对安装现场进行详细勘察，确保所供家具能安装到位。</w:t>
      </w:r>
    </w:p>
    <w:p w14:paraId="725CB122" w14:textId="77777777" w:rsidR="0007635A" w:rsidRDefault="005624FC">
      <w:pPr>
        <w:spacing w:line="360" w:lineRule="auto"/>
        <w:ind w:firstLineChars="200" w:firstLine="480"/>
        <w:rPr>
          <w:rFonts w:ascii="宋体" w:hAnsi="宋体" w:cs="宋体"/>
          <w:b/>
          <w:bCs/>
          <w:sz w:val="24"/>
        </w:rPr>
      </w:pPr>
      <w:r>
        <w:rPr>
          <w:rFonts w:ascii="宋体" w:hAnsi="宋体" w:cs="宋体" w:hint="eastAsia"/>
          <w:sz w:val="24"/>
        </w:rPr>
        <w:t>2.</w:t>
      </w:r>
      <w:r>
        <w:rPr>
          <w:rFonts w:ascii="宋体" w:hAnsi="宋体" w:cs="宋体" w:hint="eastAsia"/>
          <w:b/>
          <w:bCs/>
          <w:sz w:val="24"/>
        </w:rPr>
        <w:t>中标人应按进度计划安排，确保家具能够在合同交货期内完成安装，并派出技术人员负责现场安装家具、接电和调试工作。同时安装完成后中标者需通电测试插座是否连接到位。</w:t>
      </w:r>
    </w:p>
    <w:p w14:paraId="725CB123"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 xml:space="preserve">3.在安装施工期间，中标人须严格遵守采购人的有关制度。 </w:t>
      </w:r>
    </w:p>
    <w:p w14:paraId="725CB124"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 xml:space="preserve">4.中标人必须按照相关规范要求安装作业，因未按规范要求作业造成的人员、财产的损失均由中标人负责，采购人可视情追究其法律责任。 </w:t>
      </w:r>
    </w:p>
    <w:p w14:paraId="725CB125"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5.现场堆放材料须按要求统一地点堆放，当天安装材料、工具、垃圾应及时清理，保证做到工完场清。</w:t>
      </w:r>
    </w:p>
    <w:p w14:paraId="725CB126"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6.中标人应充分考虑现场的安装条件，安装现场工作和生活条件由中标人自行解决。</w:t>
      </w:r>
    </w:p>
    <w:p w14:paraId="725CB127" w14:textId="77777777" w:rsidR="0007635A" w:rsidRDefault="0007635A">
      <w:pPr>
        <w:pStyle w:val="2"/>
      </w:pPr>
    </w:p>
    <w:p w14:paraId="725CB128" w14:textId="77777777" w:rsidR="0007635A" w:rsidRDefault="005624FC">
      <w:pPr>
        <w:spacing w:line="360" w:lineRule="auto"/>
        <w:rPr>
          <w:sz w:val="24"/>
        </w:rPr>
      </w:pPr>
      <w:r>
        <w:rPr>
          <w:rFonts w:hint="eastAsia"/>
          <w:b/>
          <w:sz w:val="24"/>
        </w:rPr>
        <w:t>六、</w:t>
      </w:r>
      <w:r>
        <w:rPr>
          <w:b/>
          <w:sz w:val="24"/>
        </w:rPr>
        <w:t>质保期及售后服务要求</w:t>
      </w:r>
    </w:p>
    <w:p w14:paraId="725CB129" w14:textId="77777777" w:rsidR="0007635A" w:rsidRDefault="005624FC">
      <w:pPr>
        <w:spacing w:line="360" w:lineRule="auto"/>
        <w:ind w:firstLineChars="200" w:firstLine="480"/>
        <w:rPr>
          <w:sz w:val="24"/>
        </w:rPr>
      </w:pPr>
      <w:r>
        <w:rPr>
          <w:rFonts w:ascii="宋体" w:hAnsi="宋体" w:cs="宋体" w:hint="eastAsia"/>
          <w:sz w:val="24"/>
        </w:rPr>
        <w:t>★</w:t>
      </w:r>
      <w:r>
        <w:rPr>
          <w:sz w:val="24"/>
        </w:rPr>
        <w:t>1</w:t>
      </w:r>
      <w:r>
        <w:rPr>
          <w:rFonts w:hint="eastAsia"/>
          <w:sz w:val="24"/>
        </w:rPr>
        <w:t>、</w:t>
      </w:r>
      <w:r>
        <w:rPr>
          <w:sz w:val="24"/>
        </w:rPr>
        <w:t>质保期：</w:t>
      </w:r>
      <w:r>
        <w:rPr>
          <w:rFonts w:hint="eastAsia"/>
          <w:sz w:val="24"/>
          <w:u w:val="single"/>
        </w:rPr>
        <w:t xml:space="preserve"> 5 </w:t>
      </w:r>
      <w:r>
        <w:rPr>
          <w:sz w:val="24"/>
        </w:rPr>
        <w:t>年。自项目验收合格交付使用之日起开始计算，在质保期内，乙方须全额包安装、包正常使用、包维修、包更换或退换。质保期内，免费更换正常使用情况下损坏的零件及上门服务。产品保修期按厂家标准保修条款执行。保修期满后，提供终身有偿售后服务。</w:t>
      </w:r>
    </w:p>
    <w:p w14:paraId="725CB12A" w14:textId="77777777" w:rsidR="0007635A" w:rsidRDefault="005624FC">
      <w:pPr>
        <w:spacing w:line="360" w:lineRule="auto"/>
        <w:ind w:firstLineChars="200" w:firstLine="480"/>
        <w:rPr>
          <w:sz w:val="24"/>
        </w:rPr>
      </w:pPr>
      <w:r>
        <w:rPr>
          <w:sz w:val="24"/>
        </w:rPr>
        <w:t>2</w:t>
      </w:r>
      <w:r>
        <w:rPr>
          <w:rFonts w:hint="eastAsia"/>
          <w:sz w:val="24"/>
        </w:rPr>
        <w:t>、</w:t>
      </w:r>
      <w:r>
        <w:rPr>
          <w:sz w:val="24"/>
        </w:rPr>
        <w:t>质保期内，如产品或零部件因非人为因素出现故障而造成短期停用时，则质保期和免费维修期相应顺延。如停用时间累计超过</w:t>
      </w:r>
      <w:r>
        <w:rPr>
          <w:sz w:val="24"/>
        </w:rPr>
        <w:t>60</w:t>
      </w:r>
      <w:r>
        <w:rPr>
          <w:sz w:val="24"/>
        </w:rPr>
        <w:t>天则质保期重新计算。</w:t>
      </w:r>
    </w:p>
    <w:p w14:paraId="725CB12B" w14:textId="77777777" w:rsidR="0007635A" w:rsidRDefault="005624FC">
      <w:pPr>
        <w:pStyle w:val="2"/>
        <w:ind w:leftChars="0" w:left="0" w:firstLine="480"/>
      </w:pPr>
      <w:r>
        <w:rPr>
          <w:sz w:val="24"/>
        </w:rPr>
        <w:t>3</w:t>
      </w:r>
      <w:r>
        <w:rPr>
          <w:rFonts w:hint="eastAsia"/>
          <w:sz w:val="24"/>
        </w:rPr>
        <w:t>、</w:t>
      </w:r>
      <w:r>
        <w:rPr>
          <w:sz w:val="24"/>
        </w:rPr>
        <w:t>质保期内，上门、维修、更换配件以及退货的实际费用由乙方承担。</w:t>
      </w:r>
    </w:p>
    <w:bookmarkEnd w:id="17"/>
    <w:p w14:paraId="725CB12C" w14:textId="77777777" w:rsidR="0007635A" w:rsidRDefault="0007635A">
      <w:pPr>
        <w:pStyle w:val="2"/>
      </w:pPr>
    </w:p>
    <w:p w14:paraId="725CB12D" w14:textId="77777777" w:rsidR="0007635A" w:rsidRDefault="005624FC">
      <w:pPr>
        <w:pStyle w:val="2"/>
        <w:ind w:firstLine="643"/>
        <w:rPr>
          <w:b/>
          <w:sz w:val="32"/>
          <w:szCs w:val="32"/>
        </w:rPr>
      </w:pPr>
      <w:r>
        <w:rPr>
          <w:b/>
          <w:sz w:val="32"/>
          <w:szCs w:val="32"/>
        </w:rPr>
        <w:t xml:space="preserve">        </w:t>
      </w:r>
    </w:p>
    <w:p w14:paraId="725CB12E" w14:textId="77777777" w:rsidR="0007635A" w:rsidRDefault="005624FC">
      <w:pPr>
        <w:pStyle w:val="2"/>
        <w:ind w:firstLine="643"/>
        <w:rPr>
          <w:b/>
          <w:sz w:val="32"/>
          <w:szCs w:val="32"/>
        </w:rPr>
      </w:pPr>
      <w:r>
        <w:rPr>
          <w:rFonts w:hint="eastAsia"/>
          <w:b/>
          <w:sz w:val="32"/>
          <w:szCs w:val="32"/>
        </w:rPr>
        <w:t xml:space="preserve"> </w:t>
      </w:r>
      <w:r>
        <w:rPr>
          <w:b/>
          <w:sz w:val="32"/>
          <w:szCs w:val="32"/>
        </w:rPr>
        <w:t xml:space="preserve">                 </w:t>
      </w:r>
      <w:r>
        <w:rPr>
          <w:rFonts w:hint="eastAsia"/>
          <w:b/>
          <w:sz w:val="32"/>
          <w:szCs w:val="32"/>
        </w:rPr>
        <w:t>第二章</w:t>
      </w:r>
      <w:r>
        <w:rPr>
          <w:rFonts w:hint="eastAsia"/>
          <w:b/>
          <w:sz w:val="32"/>
          <w:szCs w:val="32"/>
        </w:rPr>
        <w:t xml:space="preserve"> </w:t>
      </w:r>
      <w:r>
        <w:rPr>
          <w:b/>
          <w:sz w:val="32"/>
          <w:szCs w:val="32"/>
        </w:rPr>
        <w:t xml:space="preserve">  </w:t>
      </w:r>
      <w:r>
        <w:rPr>
          <w:rFonts w:hint="eastAsia"/>
          <w:b/>
          <w:sz w:val="32"/>
          <w:szCs w:val="32"/>
        </w:rPr>
        <w:t>评标标准</w:t>
      </w:r>
    </w:p>
    <w:p w14:paraId="725CB12F" w14:textId="77777777" w:rsidR="0007635A" w:rsidRDefault="0007635A">
      <w:pPr>
        <w:pStyle w:val="2"/>
      </w:pPr>
    </w:p>
    <w:p w14:paraId="725CB130" w14:textId="77777777" w:rsidR="0007635A" w:rsidRDefault="005624FC">
      <w:pPr>
        <w:spacing w:line="440" w:lineRule="exact"/>
        <w:rPr>
          <w:rFonts w:ascii="宋体" w:hAnsi="宋体"/>
          <w:b/>
          <w:sz w:val="24"/>
        </w:rPr>
      </w:pPr>
      <w:r>
        <w:rPr>
          <w:rFonts w:ascii="宋体" w:hAnsi="宋体" w:hint="eastAsia"/>
          <w:b/>
          <w:sz w:val="24"/>
        </w:rPr>
        <w:t>一、</w:t>
      </w:r>
      <w:r>
        <w:rPr>
          <w:rFonts w:ascii="宋体" w:hAnsi="宋体"/>
          <w:b/>
          <w:sz w:val="24"/>
        </w:rPr>
        <w:t>评标项目的</w:t>
      </w:r>
      <w:r>
        <w:rPr>
          <w:rFonts w:ascii="宋体" w:hAnsi="宋体" w:hint="eastAsia"/>
          <w:b/>
          <w:sz w:val="24"/>
        </w:rPr>
        <w:t>分值分配表</w:t>
      </w:r>
    </w:p>
    <w:tbl>
      <w:tblPr>
        <w:tblW w:w="44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090"/>
        <w:gridCol w:w="2092"/>
        <w:gridCol w:w="2092"/>
        <w:gridCol w:w="1273"/>
      </w:tblGrid>
      <w:tr w:rsidR="0007635A" w14:paraId="725CB136" w14:textId="77777777">
        <w:trPr>
          <w:trHeight w:val="456"/>
          <w:jc w:val="center"/>
        </w:trPr>
        <w:tc>
          <w:tcPr>
            <w:tcW w:w="905" w:type="pct"/>
            <w:shd w:val="clear" w:color="auto" w:fill="D9D9D9"/>
            <w:vAlign w:val="center"/>
          </w:tcPr>
          <w:p w14:paraId="725CB131" w14:textId="77777777" w:rsidR="0007635A" w:rsidRDefault="005624FC">
            <w:pPr>
              <w:jc w:val="center"/>
              <w:rPr>
                <w:rFonts w:ascii="宋体" w:hAnsi="宋体"/>
                <w:b/>
                <w:sz w:val="24"/>
              </w:rPr>
            </w:pPr>
            <w:bookmarkStart w:id="18" w:name="OLE_LINK13"/>
            <w:r>
              <w:rPr>
                <w:rFonts w:ascii="宋体" w:hAnsi="宋体"/>
                <w:b/>
                <w:sz w:val="24"/>
              </w:rPr>
              <w:t>评分项目</w:t>
            </w:r>
          </w:p>
        </w:tc>
        <w:tc>
          <w:tcPr>
            <w:tcW w:w="1134" w:type="pct"/>
            <w:shd w:val="clear" w:color="auto" w:fill="D9D9D9"/>
            <w:vAlign w:val="center"/>
          </w:tcPr>
          <w:p w14:paraId="725CB132" w14:textId="77777777" w:rsidR="0007635A" w:rsidRDefault="005624FC">
            <w:pPr>
              <w:jc w:val="center"/>
              <w:rPr>
                <w:rFonts w:ascii="宋体" w:hAnsi="宋体"/>
                <w:b/>
                <w:sz w:val="24"/>
              </w:rPr>
            </w:pPr>
            <w:r>
              <w:rPr>
                <w:rFonts w:ascii="宋体" w:hAnsi="宋体" w:hint="eastAsia"/>
                <w:b/>
                <w:sz w:val="24"/>
              </w:rPr>
              <w:t>商务</w:t>
            </w:r>
            <w:r>
              <w:rPr>
                <w:rFonts w:ascii="宋体" w:hAnsi="宋体"/>
                <w:b/>
                <w:sz w:val="24"/>
              </w:rPr>
              <w:t>部分</w:t>
            </w:r>
          </w:p>
        </w:tc>
        <w:tc>
          <w:tcPr>
            <w:tcW w:w="1135" w:type="pct"/>
            <w:shd w:val="clear" w:color="auto" w:fill="D9D9D9"/>
            <w:vAlign w:val="center"/>
          </w:tcPr>
          <w:p w14:paraId="725CB133" w14:textId="77777777" w:rsidR="0007635A" w:rsidRDefault="005624FC">
            <w:pPr>
              <w:jc w:val="center"/>
              <w:rPr>
                <w:rFonts w:ascii="宋体" w:hAnsi="宋体"/>
                <w:b/>
                <w:sz w:val="24"/>
              </w:rPr>
            </w:pPr>
            <w:r>
              <w:rPr>
                <w:rFonts w:ascii="宋体" w:hAnsi="宋体" w:hint="eastAsia"/>
                <w:b/>
                <w:sz w:val="24"/>
              </w:rPr>
              <w:t>技术</w:t>
            </w:r>
            <w:r>
              <w:rPr>
                <w:rFonts w:ascii="宋体" w:hAnsi="宋体"/>
                <w:b/>
                <w:sz w:val="24"/>
              </w:rPr>
              <w:t>部分</w:t>
            </w:r>
          </w:p>
        </w:tc>
        <w:tc>
          <w:tcPr>
            <w:tcW w:w="1135" w:type="pct"/>
            <w:shd w:val="clear" w:color="auto" w:fill="D9D9D9"/>
            <w:vAlign w:val="center"/>
          </w:tcPr>
          <w:p w14:paraId="725CB134" w14:textId="77777777" w:rsidR="0007635A" w:rsidRDefault="005624FC">
            <w:pPr>
              <w:jc w:val="center"/>
              <w:rPr>
                <w:rFonts w:ascii="宋体" w:hAnsi="宋体"/>
                <w:b/>
                <w:sz w:val="24"/>
              </w:rPr>
            </w:pPr>
            <w:r>
              <w:rPr>
                <w:rFonts w:ascii="宋体" w:hAnsi="宋体"/>
                <w:b/>
                <w:sz w:val="24"/>
              </w:rPr>
              <w:t>价格部分</w:t>
            </w:r>
          </w:p>
        </w:tc>
        <w:tc>
          <w:tcPr>
            <w:tcW w:w="691" w:type="pct"/>
            <w:shd w:val="clear" w:color="auto" w:fill="D9D9D9"/>
            <w:vAlign w:val="center"/>
          </w:tcPr>
          <w:p w14:paraId="725CB135" w14:textId="77777777" w:rsidR="0007635A" w:rsidRDefault="005624FC">
            <w:pPr>
              <w:jc w:val="center"/>
              <w:rPr>
                <w:rFonts w:ascii="宋体" w:hAnsi="宋体"/>
                <w:b/>
                <w:sz w:val="24"/>
              </w:rPr>
            </w:pPr>
            <w:r>
              <w:rPr>
                <w:rFonts w:ascii="宋体" w:hAnsi="宋体" w:hint="eastAsia"/>
                <w:b/>
                <w:sz w:val="24"/>
              </w:rPr>
              <w:t>总分</w:t>
            </w:r>
          </w:p>
        </w:tc>
      </w:tr>
      <w:tr w:rsidR="0007635A" w14:paraId="725CB13C" w14:textId="77777777">
        <w:trPr>
          <w:trHeight w:val="461"/>
          <w:jc w:val="center"/>
        </w:trPr>
        <w:tc>
          <w:tcPr>
            <w:tcW w:w="905" w:type="pct"/>
            <w:vAlign w:val="center"/>
          </w:tcPr>
          <w:p w14:paraId="725CB137" w14:textId="77777777" w:rsidR="0007635A" w:rsidRDefault="005624FC">
            <w:pPr>
              <w:jc w:val="center"/>
              <w:rPr>
                <w:rFonts w:ascii="宋体" w:hAnsi="宋体"/>
                <w:sz w:val="24"/>
              </w:rPr>
            </w:pPr>
            <w:r>
              <w:rPr>
                <w:rFonts w:ascii="宋体" w:hAnsi="宋体" w:cs="宋体" w:hint="eastAsia"/>
                <w:sz w:val="24"/>
              </w:rPr>
              <w:t>评审权重</w:t>
            </w:r>
          </w:p>
        </w:tc>
        <w:tc>
          <w:tcPr>
            <w:tcW w:w="1134" w:type="pct"/>
            <w:vAlign w:val="center"/>
          </w:tcPr>
          <w:p w14:paraId="725CB138" w14:textId="77777777" w:rsidR="0007635A" w:rsidRDefault="005624FC">
            <w:pPr>
              <w:jc w:val="center"/>
              <w:rPr>
                <w:rFonts w:ascii="宋体" w:hAnsi="宋体"/>
                <w:sz w:val="24"/>
              </w:rPr>
            </w:pPr>
            <w:r>
              <w:rPr>
                <w:rFonts w:ascii="宋体" w:hAnsi="宋体" w:hint="eastAsia"/>
                <w:sz w:val="24"/>
              </w:rPr>
              <w:t>15分</w:t>
            </w:r>
          </w:p>
        </w:tc>
        <w:tc>
          <w:tcPr>
            <w:tcW w:w="1135" w:type="pct"/>
            <w:vAlign w:val="center"/>
          </w:tcPr>
          <w:p w14:paraId="725CB139" w14:textId="77777777" w:rsidR="0007635A" w:rsidRDefault="005624FC">
            <w:pPr>
              <w:jc w:val="center"/>
              <w:rPr>
                <w:rFonts w:ascii="宋体" w:hAnsi="宋体"/>
                <w:sz w:val="24"/>
              </w:rPr>
            </w:pPr>
            <w:r>
              <w:rPr>
                <w:rFonts w:ascii="宋体" w:hAnsi="宋体" w:hint="eastAsia"/>
                <w:sz w:val="24"/>
              </w:rPr>
              <w:t>35分</w:t>
            </w:r>
          </w:p>
        </w:tc>
        <w:tc>
          <w:tcPr>
            <w:tcW w:w="1135" w:type="pct"/>
            <w:vAlign w:val="center"/>
          </w:tcPr>
          <w:p w14:paraId="725CB13A" w14:textId="77777777" w:rsidR="0007635A" w:rsidRDefault="005624FC">
            <w:pPr>
              <w:jc w:val="center"/>
              <w:rPr>
                <w:rFonts w:ascii="宋体" w:hAnsi="宋体"/>
                <w:sz w:val="24"/>
              </w:rPr>
            </w:pPr>
            <w:r>
              <w:rPr>
                <w:rFonts w:ascii="宋体" w:hAnsi="宋体" w:hint="eastAsia"/>
                <w:sz w:val="24"/>
              </w:rPr>
              <w:t>50分</w:t>
            </w:r>
          </w:p>
        </w:tc>
        <w:tc>
          <w:tcPr>
            <w:tcW w:w="691" w:type="pct"/>
            <w:vAlign w:val="center"/>
          </w:tcPr>
          <w:p w14:paraId="725CB13B" w14:textId="77777777" w:rsidR="0007635A" w:rsidRDefault="005624FC">
            <w:pPr>
              <w:jc w:val="center"/>
              <w:rPr>
                <w:rFonts w:ascii="宋体" w:hAnsi="宋体"/>
                <w:sz w:val="24"/>
              </w:rPr>
            </w:pPr>
            <w:r>
              <w:rPr>
                <w:rFonts w:ascii="宋体" w:hAnsi="宋体" w:hint="eastAsia"/>
                <w:sz w:val="24"/>
              </w:rPr>
              <w:t>100分</w:t>
            </w:r>
          </w:p>
        </w:tc>
      </w:tr>
      <w:bookmarkEnd w:id="18"/>
    </w:tbl>
    <w:p w14:paraId="725CB13D" w14:textId="77777777" w:rsidR="0007635A" w:rsidRDefault="0007635A">
      <w:pPr>
        <w:spacing w:line="360" w:lineRule="auto"/>
        <w:rPr>
          <w:rFonts w:ascii="宋体" w:hAnsi="宋体"/>
          <w:b/>
          <w:sz w:val="24"/>
        </w:rPr>
      </w:pPr>
    </w:p>
    <w:p w14:paraId="725CB13E" w14:textId="77777777" w:rsidR="0007635A" w:rsidRDefault="005624FC">
      <w:pPr>
        <w:spacing w:line="360" w:lineRule="auto"/>
        <w:rPr>
          <w:rFonts w:ascii="宋体" w:hAnsi="宋体"/>
          <w:b/>
          <w:sz w:val="24"/>
        </w:rPr>
      </w:pPr>
      <w:r>
        <w:rPr>
          <w:rFonts w:ascii="宋体" w:hAnsi="宋体" w:hint="eastAsia"/>
          <w:b/>
          <w:sz w:val="24"/>
        </w:rPr>
        <w:t>二：</w:t>
      </w:r>
      <w:r w:rsidRPr="00EC0F3E">
        <w:rPr>
          <w:rFonts w:ascii="宋体" w:hAnsi="宋体"/>
          <w:b/>
          <w:sz w:val="24"/>
          <w:highlight w:val="yellow"/>
        </w:rPr>
        <w:t>商务评审表</w:t>
      </w:r>
    </w:p>
    <w:tbl>
      <w:tblPr>
        <w:tblW w:w="9239" w:type="dxa"/>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7"/>
        <w:gridCol w:w="1697"/>
        <w:gridCol w:w="690"/>
        <w:gridCol w:w="6215"/>
      </w:tblGrid>
      <w:tr w:rsidR="0007635A" w14:paraId="725CB143" w14:textId="77777777">
        <w:trPr>
          <w:trHeight w:val="731"/>
          <w:tblHeader/>
          <w:jc w:val="center"/>
        </w:trPr>
        <w:tc>
          <w:tcPr>
            <w:tcW w:w="637" w:type="dxa"/>
            <w:shd w:val="clear" w:color="auto" w:fill="D9D9D9"/>
            <w:vAlign w:val="center"/>
          </w:tcPr>
          <w:p w14:paraId="725CB13F"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序号</w:t>
            </w:r>
          </w:p>
        </w:tc>
        <w:tc>
          <w:tcPr>
            <w:tcW w:w="1697" w:type="dxa"/>
            <w:shd w:val="clear" w:color="auto" w:fill="D9D9D9"/>
            <w:vAlign w:val="center"/>
          </w:tcPr>
          <w:p w14:paraId="725CB140"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评审内容</w:t>
            </w:r>
          </w:p>
        </w:tc>
        <w:tc>
          <w:tcPr>
            <w:tcW w:w="690" w:type="dxa"/>
            <w:shd w:val="clear" w:color="auto" w:fill="D9D9D9"/>
            <w:vAlign w:val="center"/>
          </w:tcPr>
          <w:p w14:paraId="725CB141"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分值</w:t>
            </w:r>
          </w:p>
        </w:tc>
        <w:tc>
          <w:tcPr>
            <w:tcW w:w="6215" w:type="dxa"/>
            <w:shd w:val="clear" w:color="auto" w:fill="D9D9D9"/>
            <w:vAlign w:val="center"/>
          </w:tcPr>
          <w:p w14:paraId="725CB142"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评审标准</w:t>
            </w:r>
          </w:p>
        </w:tc>
      </w:tr>
      <w:tr w:rsidR="0007635A" w14:paraId="725CB149" w14:textId="77777777">
        <w:trPr>
          <w:trHeight w:val="3269"/>
          <w:jc w:val="center"/>
        </w:trPr>
        <w:tc>
          <w:tcPr>
            <w:tcW w:w="637" w:type="dxa"/>
            <w:vAlign w:val="center"/>
          </w:tcPr>
          <w:p w14:paraId="725CB144" w14:textId="77777777" w:rsidR="0007635A" w:rsidRDefault="005624FC">
            <w:pPr>
              <w:spacing w:line="400" w:lineRule="exact"/>
              <w:jc w:val="center"/>
              <w:rPr>
                <w:rFonts w:ascii="宋体" w:hAnsi="宋体" w:cs="宋体"/>
                <w:bCs/>
                <w:sz w:val="24"/>
              </w:rPr>
            </w:pPr>
            <w:r>
              <w:rPr>
                <w:rFonts w:ascii="宋体" w:hAnsi="宋体" w:cs="宋体" w:hint="eastAsia"/>
                <w:bCs/>
                <w:sz w:val="24"/>
              </w:rPr>
              <w:t>1</w:t>
            </w:r>
          </w:p>
        </w:tc>
        <w:tc>
          <w:tcPr>
            <w:tcW w:w="1697" w:type="dxa"/>
            <w:vAlign w:val="center"/>
          </w:tcPr>
          <w:p w14:paraId="725CB145" w14:textId="77777777" w:rsidR="0007635A" w:rsidRDefault="005624FC">
            <w:pPr>
              <w:spacing w:line="400" w:lineRule="exact"/>
              <w:jc w:val="center"/>
              <w:rPr>
                <w:rFonts w:ascii="宋体" w:hAnsi="宋体" w:cs="宋体"/>
                <w:bCs/>
                <w:sz w:val="24"/>
              </w:rPr>
            </w:pPr>
            <w:r>
              <w:rPr>
                <w:rFonts w:ascii="宋体" w:hAnsi="宋体" w:cs="宋体" w:hint="eastAsia"/>
                <w:bCs/>
                <w:sz w:val="24"/>
              </w:rPr>
              <w:t>企业认证情况</w:t>
            </w:r>
          </w:p>
        </w:tc>
        <w:tc>
          <w:tcPr>
            <w:tcW w:w="690" w:type="dxa"/>
            <w:vAlign w:val="center"/>
          </w:tcPr>
          <w:p w14:paraId="725CB146" w14:textId="77777777" w:rsidR="0007635A" w:rsidRDefault="005624FC">
            <w:pPr>
              <w:spacing w:line="360" w:lineRule="auto"/>
              <w:jc w:val="center"/>
              <w:rPr>
                <w:rFonts w:ascii="宋体" w:hAnsi="宋体" w:cs="宋体"/>
                <w:bCs/>
                <w:sz w:val="24"/>
              </w:rPr>
            </w:pPr>
            <w:r>
              <w:rPr>
                <w:rFonts w:ascii="宋体" w:hAnsi="宋体" w:cs="宋体" w:hint="eastAsia"/>
                <w:sz w:val="24"/>
              </w:rPr>
              <w:t>6分</w:t>
            </w:r>
          </w:p>
        </w:tc>
        <w:tc>
          <w:tcPr>
            <w:tcW w:w="6215" w:type="dxa"/>
            <w:vAlign w:val="center"/>
          </w:tcPr>
          <w:p w14:paraId="725CB147" w14:textId="77777777" w:rsidR="0007635A" w:rsidRDefault="005624FC">
            <w:pPr>
              <w:spacing w:line="400" w:lineRule="exact"/>
              <w:rPr>
                <w:rFonts w:ascii="宋体" w:hAnsi="宋体" w:cs="宋体"/>
                <w:sz w:val="24"/>
              </w:rPr>
            </w:pPr>
            <w:r>
              <w:rPr>
                <w:rFonts w:ascii="宋体" w:hAnsi="宋体" w:cs="宋体" w:hint="eastAsia"/>
                <w:sz w:val="24"/>
              </w:rPr>
              <w:t>投标人同时提供1、ISO9001系列质量管理体系认证书,2、 ISO14001环境管理体系认证书，3、职业健康安全体系认证证书,4、中国环境标志产品认证证书，5、企业诚信管理体系认证证书，6、</w:t>
            </w:r>
            <w:bookmarkStart w:id="19" w:name="OLE_LINK4"/>
            <w:r>
              <w:rPr>
                <w:rFonts w:ascii="宋体" w:hAnsi="宋体" w:cs="宋体" w:hint="eastAsia"/>
                <w:sz w:val="24"/>
              </w:rPr>
              <w:t>履约能力达标认证证书</w:t>
            </w:r>
            <w:bookmarkEnd w:id="19"/>
            <w:r>
              <w:rPr>
                <w:rFonts w:ascii="宋体" w:hAnsi="宋体" w:cs="宋体" w:hint="eastAsia"/>
                <w:sz w:val="24"/>
              </w:rPr>
              <w:t>，每提供一项得1分，最高得6分。</w:t>
            </w:r>
          </w:p>
          <w:p w14:paraId="725CB148" w14:textId="77777777" w:rsidR="0007635A" w:rsidRDefault="005624FC">
            <w:pPr>
              <w:spacing w:line="400" w:lineRule="exact"/>
              <w:rPr>
                <w:rFonts w:ascii="宋体" w:hAnsi="宋体" w:cs="宋体"/>
                <w:b/>
                <w:bCs/>
                <w:sz w:val="24"/>
              </w:rPr>
            </w:pPr>
            <w:r>
              <w:rPr>
                <w:rFonts w:ascii="宋体" w:hAnsi="宋体" w:cs="宋体" w:hint="eastAsia"/>
                <w:b/>
                <w:bCs/>
                <w:sz w:val="24"/>
              </w:rPr>
              <w:t>评审依据：提供以上证书复印件加盖公章，同时提供在“全国认证认可信息公共服务平台”（http://cx.cnca.cn）对体系证书的信息查询截图作为评审依据，已失效或撤销或暂停的或不提供不得分。</w:t>
            </w:r>
          </w:p>
        </w:tc>
      </w:tr>
      <w:tr w:rsidR="00C71698" w14:paraId="757AA7A5" w14:textId="77777777">
        <w:trPr>
          <w:trHeight w:val="2519"/>
          <w:jc w:val="center"/>
        </w:trPr>
        <w:tc>
          <w:tcPr>
            <w:tcW w:w="637" w:type="dxa"/>
            <w:vAlign w:val="center"/>
          </w:tcPr>
          <w:p w14:paraId="2A42ADCE" w14:textId="44FC02AF" w:rsidR="00C71698" w:rsidRDefault="00C71698" w:rsidP="00C71698">
            <w:pPr>
              <w:spacing w:line="400" w:lineRule="exact"/>
              <w:jc w:val="center"/>
              <w:rPr>
                <w:rFonts w:ascii="宋体" w:hAnsi="宋体" w:cs="宋体"/>
                <w:sz w:val="24"/>
              </w:rPr>
            </w:pPr>
            <w:r>
              <w:rPr>
                <w:rFonts w:ascii="宋体" w:hAnsi="宋体" w:cs="宋体" w:hint="eastAsia"/>
                <w:sz w:val="24"/>
              </w:rPr>
              <w:t>2</w:t>
            </w:r>
          </w:p>
        </w:tc>
        <w:tc>
          <w:tcPr>
            <w:tcW w:w="1697" w:type="dxa"/>
            <w:vAlign w:val="center"/>
          </w:tcPr>
          <w:p w14:paraId="5B12786C" w14:textId="12FFD13D" w:rsidR="00C71698" w:rsidRDefault="00C71698" w:rsidP="00C71698">
            <w:pPr>
              <w:spacing w:line="400" w:lineRule="exact"/>
              <w:jc w:val="center"/>
              <w:rPr>
                <w:rFonts w:ascii="宋体" w:hAnsi="宋体" w:cs="宋体"/>
                <w:sz w:val="24"/>
              </w:rPr>
            </w:pPr>
            <w:r>
              <w:rPr>
                <w:rFonts w:ascii="宋体" w:hAnsi="宋体" w:cs="宋体" w:hint="eastAsia"/>
                <w:sz w:val="24"/>
              </w:rPr>
              <w:t>业绩</w:t>
            </w:r>
          </w:p>
        </w:tc>
        <w:tc>
          <w:tcPr>
            <w:tcW w:w="690" w:type="dxa"/>
            <w:vAlign w:val="center"/>
          </w:tcPr>
          <w:p w14:paraId="6EA2B71A" w14:textId="494F7F8E" w:rsidR="00C71698" w:rsidRDefault="00C71698" w:rsidP="00C71698">
            <w:pPr>
              <w:spacing w:line="360" w:lineRule="auto"/>
              <w:jc w:val="center"/>
              <w:rPr>
                <w:rFonts w:ascii="宋体" w:hAnsi="宋体" w:cs="宋体"/>
                <w:bCs/>
                <w:sz w:val="24"/>
              </w:rPr>
            </w:pPr>
            <w:r w:rsidRPr="00C71698">
              <w:rPr>
                <w:rFonts w:ascii="宋体" w:hAnsi="宋体" w:cs="宋体"/>
                <w:bCs/>
                <w:sz w:val="24"/>
                <w:highlight w:val="yellow"/>
              </w:rPr>
              <w:t>3</w:t>
            </w:r>
            <w:r w:rsidRPr="00C71698">
              <w:rPr>
                <w:rFonts w:ascii="宋体" w:hAnsi="宋体" w:cs="宋体" w:hint="eastAsia"/>
                <w:bCs/>
                <w:sz w:val="24"/>
                <w:highlight w:val="yellow"/>
              </w:rPr>
              <w:t>分</w:t>
            </w:r>
          </w:p>
        </w:tc>
        <w:tc>
          <w:tcPr>
            <w:tcW w:w="6215" w:type="dxa"/>
            <w:vAlign w:val="center"/>
          </w:tcPr>
          <w:p w14:paraId="7357418D" w14:textId="4E72DF8D" w:rsidR="00C71698" w:rsidRDefault="00C71698" w:rsidP="00C71698">
            <w:pPr>
              <w:snapToGrid w:val="0"/>
              <w:spacing w:line="360" w:lineRule="auto"/>
              <w:jc w:val="left"/>
              <w:rPr>
                <w:rFonts w:ascii="宋体" w:hAnsi="宋体" w:cs="宋体"/>
                <w:bCs/>
                <w:sz w:val="24"/>
              </w:rPr>
            </w:pPr>
            <w:r>
              <w:rPr>
                <w:rFonts w:ascii="宋体" w:hAnsi="宋体" w:cs="宋体" w:hint="eastAsia"/>
                <w:bCs/>
                <w:sz w:val="24"/>
              </w:rPr>
              <w:t>投标人提供2020年1月1日以来相似项目的家具业绩（需包含教室课桌椅），同时提供网上中标公示截图、中标通知书、合同和验收报告复印件加盖单位公章，全部提供每个得1分，最高得</w:t>
            </w:r>
            <w:r w:rsidRPr="00C71698">
              <w:rPr>
                <w:rFonts w:ascii="宋体" w:hAnsi="宋体" w:cs="宋体"/>
                <w:bCs/>
                <w:sz w:val="24"/>
                <w:highlight w:val="yellow"/>
              </w:rPr>
              <w:t>3</w:t>
            </w:r>
            <w:r>
              <w:rPr>
                <w:rFonts w:ascii="宋体" w:hAnsi="宋体" w:cs="宋体" w:hint="eastAsia"/>
                <w:bCs/>
                <w:sz w:val="24"/>
              </w:rPr>
              <w:t>分。</w:t>
            </w:r>
          </w:p>
        </w:tc>
      </w:tr>
      <w:tr w:rsidR="00C71698" w14:paraId="725CB14E" w14:textId="77777777" w:rsidTr="00620033">
        <w:trPr>
          <w:trHeight w:val="2519"/>
          <w:jc w:val="center"/>
        </w:trPr>
        <w:tc>
          <w:tcPr>
            <w:tcW w:w="637" w:type="dxa"/>
            <w:vAlign w:val="center"/>
          </w:tcPr>
          <w:p w14:paraId="725CB14A" w14:textId="31087405" w:rsidR="00C71698" w:rsidRDefault="00C71698" w:rsidP="00C71698">
            <w:pPr>
              <w:spacing w:line="400" w:lineRule="exact"/>
              <w:jc w:val="center"/>
              <w:rPr>
                <w:rFonts w:ascii="宋体" w:hAnsi="宋体" w:cs="宋体"/>
                <w:sz w:val="24"/>
              </w:rPr>
            </w:pPr>
            <w:r>
              <w:rPr>
                <w:rFonts w:ascii="宋体" w:hAnsi="宋体" w:cs="宋体" w:hint="eastAsia"/>
                <w:bCs/>
                <w:sz w:val="24"/>
              </w:rPr>
              <w:lastRenderedPageBreak/>
              <w:t>3</w:t>
            </w:r>
          </w:p>
        </w:tc>
        <w:tc>
          <w:tcPr>
            <w:tcW w:w="1697" w:type="dxa"/>
            <w:vAlign w:val="center"/>
          </w:tcPr>
          <w:p w14:paraId="725CB14B" w14:textId="2C57B6FD" w:rsidR="00C71698" w:rsidRDefault="00C71698" w:rsidP="00C71698">
            <w:pPr>
              <w:spacing w:line="400" w:lineRule="exact"/>
              <w:jc w:val="center"/>
              <w:rPr>
                <w:rFonts w:ascii="宋体" w:hAnsi="宋体" w:cs="宋体"/>
                <w:sz w:val="24"/>
              </w:rPr>
            </w:pPr>
            <w:r>
              <w:rPr>
                <w:rFonts w:ascii="宋体" w:hAnsi="宋体" w:cs="宋体" w:hint="eastAsia"/>
                <w:sz w:val="24"/>
              </w:rPr>
              <w:t>企业信誉</w:t>
            </w:r>
          </w:p>
        </w:tc>
        <w:tc>
          <w:tcPr>
            <w:tcW w:w="690" w:type="dxa"/>
            <w:vAlign w:val="center"/>
          </w:tcPr>
          <w:p w14:paraId="725CB14C" w14:textId="3C13D337" w:rsidR="00C71698" w:rsidRDefault="00C71698" w:rsidP="00C71698">
            <w:pPr>
              <w:spacing w:line="360" w:lineRule="auto"/>
              <w:jc w:val="center"/>
              <w:rPr>
                <w:rFonts w:ascii="宋体" w:hAnsi="宋体" w:cs="宋体"/>
                <w:sz w:val="24"/>
              </w:rPr>
            </w:pPr>
            <w:r>
              <w:rPr>
                <w:rFonts w:ascii="宋体" w:hAnsi="宋体" w:cs="宋体" w:hint="eastAsia"/>
                <w:bCs/>
                <w:sz w:val="24"/>
              </w:rPr>
              <w:t>4分</w:t>
            </w:r>
          </w:p>
        </w:tc>
        <w:tc>
          <w:tcPr>
            <w:tcW w:w="6215" w:type="dxa"/>
          </w:tcPr>
          <w:p w14:paraId="5F9AAD82" w14:textId="77777777" w:rsidR="00C71698" w:rsidRDefault="00C71698" w:rsidP="00C71698">
            <w:pPr>
              <w:pStyle w:val="TableParagraph"/>
              <w:spacing w:line="400" w:lineRule="exact"/>
              <w:rPr>
                <w:rFonts w:ascii="宋体" w:hAnsi="宋体" w:cs="宋体"/>
                <w:bCs/>
                <w:sz w:val="24"/>
              </w:rPr>
            </w:pPr>
            <w:r>
              <w:rPr>
                <w:rFonts w:ascii="宋体" w:hAnsi="宋体" w:cs="宋体" w:hint="eastAsia"/>
                <w:bCs/>
                <w:sz w:val="24"/>
              </w:rPr>
              <w:t>1.</w:t>
            </w:r>
            <w:proofErr w:type="gramStart"/>
            <w:r>
              <w:rPr>
                <w:rFonts w:ascii="宋体" w:hAnsi="宋体" w:cs="宋体" w:hint="eastAsia"/>
                <w:bCs/>
                <w:sz w:val="24"/>
              </w:rPr>
              <w:t>投标人提供“</w:t>
            </w:r>
            <w:proofErr w:type="gramEnd"/>
            <w:r>
              <w:rPr>
                <w:rFonts w:ascii="宋体" w:hAnsi="宋体" w:cs="宋体" w:hint="eastAsia"/>
                <w:bCs/>
                <w:sz w:val="24"/>
              </w:rPr>
              <w:t>中国绿色环保产品”证书（认证产品名称需包含课桌椅类）；</w:t>
            </w:r>
          </w:p>
          <w:p w14:paraId="4BFF4DD6" w14:textId="77777777" w:rsidR="00C71698" w:rsidRDefault="00C71698" w:rsidP="00C71698">
            <w:pPr>
              <w:pStyle w:val="TableParagraph"/>
              <w:spacing w:line="400" w:lineRule="exact"/>
              <w:rPr>
                <w:rFonts w:ascii="宋体" w:hAnsi="宋体" w:cs="宋体"/>
                <w:bCs/>
                <w:sz w:val="24"/>
              </w:rPr>
            </w:pPr>
            <w:r>
              <w:rPr>
                <w:rFonts w:ascii="宋体" w:hAnsi="宋体" w:cs="宋体" w:hint="eastAsia"/>
                <w:bCs/>
                <w:sz w:val="24"/>
              </w:rPr>
              <w:t>2.</w:t>
            </w:r>
            <w:proofErr w:type="gramStart"/>
            <w:r>
              <w:rPr>
                <w:rFonts w:ascii="宋体" w:hAnsi="宋体" w:cs="宋体" w:hint="eastAsia"/>
                <w:bCs/>
                <w:sz w:val="24"/>
              </w:rPr>
              <w:t>投标人提供“</w:t>
            </w:r>
            <w:proofErr w:type="gramEnd"/>
            <w:r>
              <w:rPr>
                <w:rFonts w:ascii="宋体" w:hAnsi="宋体" w:cs="宋体" w:hint="eastAsia"/>
                <w:bCs/>
                <w:sz w:val="24"/>
              </w:rPr>
              <w:t>质量检验国家标准合格产品”证书（认证产品名称需包含课桌椅类）。</w:t>
            </w:r>
          </w:p>
          <w:p w14:paraId="725CB14D" w14:textId="1C59DD04" w:rsidR="00C71698" w:rsidRDefault="00C71698" w:rsidP="00C71698">
            <w:pPr>
              <w:snapToGrid w:val="0"/>
              <w:spacing w:line="360" w:lineRule="auto"/>
              <w:jc w:val="left"/>
              <w:rPr>
                <w:rFonts w:ascii="宋体" w:hAnsi="宋体" w:cs="宋体"/>
                <w:bCs/>
                <w:sz w:val="24"/>
              </w:rPr>
            </w:pPr>
            <w:r>
              <w:rPr>
                <w:rFonts w:ascii="宋体" w:hAnsi="宋体" w:cs="宋体" w:hint="eastAsia"/>
                <w:bCs/>
                <w:sz w:val="24"/>
              </w:rPr>
              <w:t>每提供一份得2分，最高得4分。</w:t>
            </w:r>
          </w:p>
        </w:tc>
      </w:tr>
      <w:tr w:rsidR="00C71698" w14:paraId="725CB155" w14:textId="77777777" w:rsidTr="005D7570">
        <w:trPr>
          <w:trHeight w:val="1695"/>
          <w:jc w:val="center"/>
        </w:trPr>
        <w:tc>
          <w:tcPr>
            <w:tcW w:w="637" w:type="dxa"/>
            <w:vAlign w:val="center"/>
          </w:tcPr>
          <w:p w14:paraId="725CB14F" w14:textId="06E7AEAC" w:rsidR="00C71698" w:rsidRDefault="00C71698" w:rsidP="00C71698">
            <w:pPr>
              <w:spacing w:line="400" w:lineRule="exact"/>
              <w:jc w:val="center"/>
              <w:rPr>
                <w:rFonts w:ascii="宋体" w:hAnsi="宋体" w:cs="宋体"/>
                <w:bCs/>
                <w:sz w:val="24"/>
              </w:rPr>
            </w:pPr>
            <w:r>
              <w:rPr>
                <w:rFonts w:ascii="宋体" w:hAnsi="宋体" w:cs="宋体"/>
                <w:bCs/>
                <w:sz w:val="24"/>
              </w:rPr>
              <w:t xml:space="preserve">4 </w:t>
            </w:r>
          </w:p>
        </w:tc>
        <w:tc>
          <w:tcPr>
            <w:tcW w:w="1697" w:type="dxa"/>
            <w:vAlign w:val="center"/>
          </w:tcPr>
          <w:p w14:paraId="725CB150" w14:textId="0FDAB4EA" w:rsidR="00C71698" w:rsidRPr="005D7570" w:rsidRDefault="00C71698" w:rsidP="005D7570">
            <w:pPr>
              <w:snapToGrid w:val="0"/>
              <w:spacing w:line="360" w:lineRule="auto"/>
              <w:jc w:val="left"/>
              <w:rPr>
                <w:rFonts w:ascii="宋体" w:hAnsi="宋体" w:cs="宋体"/>
                <w:sz w:val="24"/>
                <w:highlight w:val="yellow"/>
              </w:rPr>
            </w:pPr>
            <w:r>
              <w:rPr>
                <w:rFonts w:ascii="宋体" w:hAnsi="宋体" w:cs="宋体" w:hint="eastAsia"/>
                <w:sz w:val="24"/>
              </w:rPr>
              <w:t xml:space="preserve"> </w:t>
            </w:r>
            <w:r>
              <w:rPr>
                <w:rFonts w:ascii="宋体" w:hAnsi="宋体" w:cs="宋体"/>
                <w:sz w:val="24"/>
              </w:rPr>
              <w:t xml:space="preserve"> </w:t>
            </w:r>
            <w:r w:rsidRPr="00C71698">
              <w:rPr>
                <w:rFonts w:ascii="宋体" w:hAnsi="宋体" w:cs="宋体" w:hint="eastAsia"/>
                <w:sz w:val="24"/>
                <w:highlight w:val="yellow"/>
              </w:rPr>
              <w:t>交货期</w:t>
            </w:r>
          </w:p>
        </w:tc>
        <w:tc>
          <w:tcPr>
            <w:tcW w:w="690" w:type="dxa"/>
            <w:vAlign w:val="center"/>
          </w:tcPr>
          <w:p w14:paraId="725CB151" w14:textId="21CA3075" w:rsidR="00C71698" w:rsidRDefault="00C71698" w:rsidP="00C71698">
            <w:pPr>
              <w:spacing w:line="360" w:lineRule="auto"/>
              <w:jc w:val="center"/>
              <w:rPr>
                <w:rFonts w:ascii="宋体" w:hAnsi="宋体" w:cs="宋体"/>
                <w:sz w:val="24"/>
              </w:rPr>
            </w:pPr>
            <w:r>
              <w:rPr>
                <w:rFonts w:ascii="宋体" w:hAnsi="宋体" w:cs="宋体"/>
                <w:bCs/>
                <w:sz w:val="24"/>
                <w:highlight w:val="yellow"/>
              </w:rPr>
              <w:t>2</w:t>
            </w:r>
            <w:r w:rsidRPr="00C71698">
              <w:rPr>
                <w:rFonts w:ascii="宋体" w:hAnsi="宋体" w:cs="宋体" w:hint="eastAsia"/>
                <w:bCs/>
                <w:sz w:val="24"/>
                <w:highlight w:val="yellow"/>
              </w:rPr>
              <w:t>分</w:t>
            </w:r>
          </w:p>
        </w:tc>
        <w:tc>
          <w:tcPr>
            <w:tcW w:w="6215" w:type="dxa"/>
          </w:tcPr>
          <w:p w14:paraId="4790F3B5" w14:textId="77777777" w:rsidR="005D7570" w:rsidRPr="005D7570" w:rsidRDefault="005D7570" w:rsidP="005D7570">
            <w:pPr>
              <w:snapToGrid w:val="0"/>
              <w:spacing w:line="360" w:lineRule="auto"/>
              <w:jc w:val="left"/>
              <w:rPr>
                <w:rFonts w:ascii="宋体" w:hAnsi="宋体" w:cs="宋体"/>
                <w:b/>
                <w:bCs/>
                <w:sz w:val="24"/>
              </w:rPr>
            </w:pPr>
            <w:r w:rsidRPr="005D7570">
              <w:rPr>
                <w:rFonts w:ascii="宋体" w:cs="宋体" w:hint="eastAsia"/>
                <w:b/>
                <w:sz w:val="24"/>
                <w:highlight w:val="yellow"/>
              </w:rPr>
              <w:t>承诺函</w:t>
            </w:r>
          </w:p>
          <w:p w14:paraId="731B5F2E" w14:textId="4B7103FE" w:rsidR="00C71698" w:rsidRPr="009F53F6" w:rsidRDefault="00C71698" w:rsidP="00C71698">
            <w:pPr>
              <w:snapToGrid w:val="0"/>
              <w:spacing w:line="360" w:lineRule="auto"/>
              <w:jc w:val="left"/>
              <w:rPr>
                <w:rFonts w:ascii="宋体" w:hAnsi="宋体" w:cs="宋体"/>
                <w:bCs/>
                <w:sz w:val="24"/>
              </w:rPr>
            </w:pPr>
            <w:r w:rsidRPr="009F53F6">
              <w:rPr>
                <w:rFonts w:ascii="宋体" w:hAnsi="宋体" w:cs="宋体" w:hint="eastAsia"/>
                <w:bCs/>
                <w:sz w:val="24"/>
              </w:rPr>
              <w:t>2024年2月</w:t>
            </w:r>
            <w:r w:rsidR="005D7570">
              <w:rPr>
                <w:rFonts w:ascii="宋体" w:hAnsi="宋体" w:cs="宋体"/>
                <w:bCs/>
                <w:sz w:val="24"/>
              </w:rPr>
              <w:t>23</w:t>
            </w:r>
            <w:r w:rsidRPr="009F53F6">
              <w:rPr>
                <w:rFonts w:ascii="宋体" w:hAnsi="宋体" w:cs="宋体" w:hint="eastAsia"/>
                <w:bCs/>
                <w:sz w:val="24"/>
              </w:rPr>
              <w:t>日前</w:t>
            </w:r>
            <w:r w:rsidR="005D7570">
              <w:rPr>
                <w:rFonts w:ascii="宋体" w:hAnsi="宋体" w:cs="宋体" w:hint="eastAsia"/>
                <w:bCs/>
                <w:sz w:val="24"/>
              </w:rPr>
              <w:t>到货</w:t>
            </w:r>
            <w:r w:rsidRPr="009F53F6">
              <w:rPr>
                <w:rFonts w:ascii="宋体" w:hAnsi="宋体" w:cs="宋体" w:hint="eastAsia"/>
                <w:bCs/>
                <w:sz w:val="24"/>
              </w:rPr>
              <w:t>得2分。</w:t>
            </w:r>
          </w:p>
          <w:p w14:paraId="725CB154" w14:textId="49B3047C" w:rsidR="00C71698" w:rsidRDefault="00C71698" w:rsidP="00C71698">
            <w:pPr>
              <w:pStyle w:val="TableParagraph"/>
              <w:spacing w:line="400" w:lineRule="exact"/>
              <w:rPr>
                <w:rFonts w:ascii="宋体" w:hAnsi="宋体" w:cs="宋体"/>
                <w:b/>
                <w:sz w:val="24"/>
              </w:rPr>
            </w:pPr>
            <w:r w:rsidRPr="009F53F6">
              <w:rPr>
                <w:rFonts w:ascii="宋体" w:cs="宋体" w:hint="eastAsia"/>
                <w:b/>
                <w:sz w:val="24"/>
              </w:rPr>
              <w:t>注：承诺函加盖单位公章，否则不得分。</w:t>
            </w:r>
          </w:p>
        </w:tc>
        <w:bookmarkStart w:id="20" w:name="_GoBack"/>
        <w:bookmarkEnd w:id="20"/>
      </w:tr>
      <w:tr w:rsidR="00C71698" w14:paraId="725CB159" w14:textId="77777777">
        <w:trPr>
          <w:trHeight w:val="755"/>
          <w:jc w:val="center"/>
        </w:trPr>
        <w:tc>
          <w:tcPr>
            <w:tcW w:w="2334" w:type="dxa"/>
            <w:gridSpan w:val="2"/>
            <w:vAlign w:val="center"/>
          </w:tcPr>
          <w:p w14:paraId="725CB156" w14:textId="77777777" w:rsidR="00C71698" w:rsidRDefault="00C71698" w:rsidP="00C71698">
            <w:pPr>
              <w:spacing w:line="400" w:lineRule="exact"/>
              <w:jc w:val="center"/>
              <w:rPr>
                <w:rFonts w:ascii="宋体" w:hAnsi="宋体" w:cs="宋体"/>
                <w:b/>
                <w:sz w:val="24"/>
              </w:rPr>
            </w:pPr>
            <w:r>
              <w:rPr>
                <w:rFonts w:ascii="宋体" w:hAnsi="宋体" w:cs="宋体" w:hint="eastAsia"/>
                <w:b/>
                <w:sz w:val="24"/>
              </w:rPr>
              <w:t>合计</w:t>
            </w:r>
          </w:p>
        </w:tc>
        <w:tc>
          <w:tcPr>
            <w:tcW w:w="690" w:type="dxa"/>
            <w:vAlign w:val="center"/>
          </w:tcPr>
          <w:p w14:paraId="725CB157" w14:textId="77777777" w:rsidR="00C71698" w:rsidRDefault="00C71698" w:rsidP="00C71698">
            <w:pPr>
              <w:widowControl/>
              <w:spacing w:line="400" w:lineRule="exact"/>
              <w:jc w:val="center"/>
              <w:rPr>
                <w:rFonts w:ascii="宋体" w:hAnsi="宋体" w:cs="宋体"/>
                <w:b/>
                <w:sz w:val="24"/>
              </w:rPr>
            </w:pPr>
            <w:r>
              <w:rPr>
                <w:rFonts w:ascii="宋体" w:hAnsi="宋体" w:cs="宋体" w:hint="eastAsia"/>
                <w:b/>
                <w:sz w:val="24"/>
              </w:rPr>
              <w:t>15分</w:t>
            </w:r>
          </w:p>
        </w:tc>
        <w:tc>
          <w:tcPr>
            <w:tcW w:w="6215" w:type="dxa"/>
            <w:vAlign w:val="center"/>
          </w:tcPr>
          <w:p w14:paraId="725CB158" w14:textId="77777777" w:rsidR="00C71698" w:rsidRDefault="00C71698" w:rsidP="00C71698">
            <w:pPr>
              <w:widowControl/>
              <w:spacing w:line="400" w:lineRule="exact"/>
              <w:rPr>
                <w:rFonts w:ascii="宋体" w:hAnsi="宋体" w:cs="宋体"/>
                <w:b/>
                <w:bCs/>
                <w:sz w:val="24"/>
              </w:rPr>
            </w:pPr>
          </w:p>
        </w:tc>
      </w:tr>
    </w:tbl>
    <w:p w14:paraId="725CB15A" w14:textId="77777777" w:rsidR="0007635A" w:rsidRDefault="005624FC">
      <w:pPr>
        <w:spacing w:line="360" w:lineRule="auto"/>
        <w:rPr>
          <w:rFonts w:ascii="宋体" w:hAnsi="宋体"/>
          <w:sz w:val="24"/>
        </w:rPr>
      </w:pPr>
      <w:r>
        <w:rPr>
          <w:rFonts w:ascii="宋体" w:hAnsi="宋体" w:hint="eastAsia"/>
          <w:sz w:val="24"/>
        </w:rPr>
        <w:t>注：各评委按规定的范围内进行量化打分，并统计总分。</w:t>
      </w:r>
    </w:p>
    <w:p w14:paraId="725CB15B" w14:textId="77777777" w:rsidR="0007635A" w:rsidRDefault="0007635A">
      <w:pPr>
        <w:spacing w:line="360" w:lineRule="auto"/>
        <w:rPr>
          <w:rFonts w:ascii="宋体" w:hAnsi="宋体"/>
          <w:b/>
          <w:sz w:val="24"/>
        </w:rPr>
      </w:pPr>
    </w:p>
    <w:p w14:paraId="725CB15C" w14:textId="77777777" w:rsidR="0007635A" w:rsidRDefault="0007635A">
      <w:pPr>
        <w:spacing w:line="360" w:lineRule="auto"/>
        <w:rPr>
          <w:rFonts w:ascii="宋体" w:hAnsi="宋体"/>
          <w:b/>
          <w:sz w:val="24"/>
        </w:rPr>
      </w:pPr>
    </w:p>
    <w:p w14:paraId="725CB15D" w14:textId="77777777" w:rsidR="0007635A" w:rsidRDefault="005624FC">
      <w:pPr>
        <w:spacing w:line="360" w:lineRule="auto"/>
        <w:rPr>
          <w:rFonts w:ascii="宋体" w:hAnsi="宋体"/>
          <w:b/>
          <w:sz w:val="24"/>
        </w:rPr>
      </w:pPr>
      <w:r>
        <w:rPr>
          <w:rFonts w:ascii="宋体" w:hAnsi="宋体" w:hint="eastAsia"/>
          <w:b/>
          <w:sz w:val="24"/>
        </w:rPr>
        <w:t>三、</w:t>
      </w:r>
      <w:r>
        <w:rPr>
          <w:rFonts w:ascii="宋体" w:hAnsi="宋体"/>
          <w:b/>
          <w:sz w:val="24"/>
        </w:rPr>
        <w:t>技术评审表</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9"/>
        <w:gridCol w:w="1236"/>
        <w:gridCol w:w="1162"/>
        <w:gridCol w:w="6940"/>
      </w:tblGrid>
      <w:tr w:rsidR="0007635A" w14:paraId="725CB162" w14:textId="77777777">
        <w:trPr>
          <w:trHeight w:val="567"/>
          <w:tblHeader/>
          <w:jc w:val="center"/>
        </w:trPr>
        <w:tc>
          <w:tcPr>
            <w:tcW w:w="1039" w:type="dxa"/>
            <w:shd w:val="clear" w:color="auto" w:fill="D9D9D9"/>
            <w:vAlign w:val="center"/>
          </w:tcPr>
          <w:p w14:paraId="725CB15E" w14:textId="77777777" w:rsidR="0007635A" w:rsidRDefault="005624FC">
            <w:pPr>
              <w:spacing w:line="400" w:lineRule="exact"/>
              <w:jc w:val="center"/>
              <w:rPr>
                <w:rFonts w:ascii="宋体" w:hAnsi="宋体" w:cs="宋体"/>
                <w:b/>
                <w:sz w:val="24"/>
              </w:rPr>
            </w:pPr>
            <w:r>
              <w:rPr>
                <w:rFonts w:ascii="宋体" w:hAnsi="宋体" w:cs="宋体" w:hint="eastAsia"/>
                <w:b/>
                <w:sz w:val="24"/>
              </w:rPr>
              <w:t>序号</w:t>
            </w:r>
          </w:p>
        </w:tc>
        <w:tc>
          <w:tcPr>
            <w:tcW w:w="1236" w:type="dxa"/>
            <w:shd w:val="clear" w:color="auto" w:fill="D9D9D9"/>
            <w:vAlign w:val="center"/>
          </w:tcPr>
          <w:p w14:paraId="725CB15F" w14:textId="77777777" w:rsidR="0007635A" w:rsidRDefault="005624FC">
            <w:pPr>
              <w:spacing w:line="400" w:lineRule="exact"/>
              <w:jc w:val="center"/>
              <w:rPr>
                <w:rFonts w:ascii="宋体" w:hAnsi="宋体" w:cs="宋体"/>
                <w:b/>
                <w:sz w:val="24"/>
              </w:rPr>
            </w:pPr>
            <w:r>
              <w:rPr>
                <w:rFonts w:ascii="宋体" w:hAnsi="宋体" w:cs="宋体" w:hint="eastAsia"/>
                <w:b/>
                <w:sz w:val="24"/>
              </w:rPr>
              <w:t>评审内容</w:t>
            </w:r>
          </w:p>
        </w:tc>
        <w:tc>
          <w:tcPr>
            <w:tcW w:w="1162" w:type="dxa"/>
            <w:shd w:val="clear" w:color="auto" w:fill="D9D9D9"/>
            <w:vAlign w:val="center"/>
          </w:tcPr>
          <w:p w14:paraId="725CB160" w14:textId="77777777" w:rsidR="0007635A" w:rsidRDefault="005624FC">
            <w:pPr>
              <w:spacing w:line="400" w:lineRule="exact"/>
              <w:jc w:val="center"/>
              <w:rPr>
                <w:rFonts w:ascii="宋体" w:hAnsi="宋体" w:cs="宋体"/>
                <w:b/>
                <w:sz w:val="24"/>
              </w:rPr>
            </w:pPr>
            <w:r>
              <w:rPr>
                <w:rFonts w:ascii="宋体" w:hAnsi="宋体" w:cs="宋体" w:hint="eastAsia"/>
                <w:b/>
                <w:sz w:val="24"/>
              </w:rPr>
              <w:t>分值</w:t>
            </w:r>
          </w:p>
        </w:tc>
        <w:tc>
          <w:tcPr>
            <w:tcW w:w="6940" w:type="dxa"/>
            <w:shd w:val="clear" w:color="auto" w:fill="D9D9D9"/>
            <w:vAlign w:val="center"/>
          </w:tcPr>
          <w:p w14:paraId="725CB161" w14:textId="77777777" w:rsidR="0007635A" w:rsidRDefault="005624FC">
            <w:pPr>
              <w:spacing w:line="400" w:lineRule="exact"/>
              <w:jc w:val="center"/>
              <w:rPr>
                <w:rFonts w:ascii="宋体" w:hAnsi="宋体" w:cs="宋体"/>
                <w:b/>
                <w:sz w:val="24"/>
              </w:rPr>
            </w:pPr>
            <w:r>
              <w:rPr>
                <w:rFonts w:ascii="宋体" w:hAnsi="宋体" w:cs="宋体" w:hint="eastAsia"/>
                <w:b/>
                <w:sz w:val="24"/>
              </w:rPr>
              <w:t>评审标准</w:t>
            </w:r>
          </w:p>
        </w:tc>
      </w:tr>
      <w:tr w:rsidR="0007635A" w14:paraId="725CB168" w14:textId="77777777">
        <w:trPr>
          <w:trHeight w:val="3927"/>
          <w:jc w:val="center"/>
        </w:trPr>
        <w:tc>
          <w:tcPr>
            <w:tcW w:w="1039" w:type="dxa"/>
            <w:vAlign w:val="center"/>
          </w:tcPr>
          <w:p w14:paraId="725CB163" w14:textId="77777777" w:rsidR="0007635A" w:rsidRDefault="005624FC">
            <w:pPr>
              <w:spacing w:line="400" w:lineRule="exact"/>
              <w:rPr>
                <w:rFonts w:ascii="宋体" w:hAnsi="宋体" w:cs="宋体"/>
                <w:sz w:val="24"/>
              </w:rPr>
            </w:pPr>
            <w:r>
              <w:rPr>
                <w:rFonts w:ascii="宋体" w:hAnsi="宋体" w:cs="宋体" w:hint="eastAsia"/>
                <w:sz w:val="24"/>
              </w:rPr>
              <w:t>1</w:t>
            </w:r>
          </w:p>
        </w:tc>
        <w:tc>
          <w:tcPr>
            <w:tcW w:w="1236" w:type="dxa"/>
            <w:vAlign w:val="center"/>
          </w:tcPr>
          <w:p w14:paraId="725CB164" w14:textId="77777777" w:rsidR="0007635A" w:rsidRDefault="005624FC">
            <w:pPr>
              <w:spacing w:line="400" w:lineRule="exact"/>
              <w:jc w:val="center"/>
              <w:rPr>
                <w:rFonts w:ascii="宋体" w:hAnsi="宋体" w:cs="宋体"/>
                <w:sz w:val="24"/>
              </w:rPr>
            </w:pPr>
            <w:r>
              <w:rPr>
                <w:rFonts w:ascii="宋体" w:hAnsi="宋体" w:cs="宋体" w:hint="eastAsia"/>
                <w:sz w:val="24"/>
              </w:rPr>
              <w:t>家具生产设备实力</w:t>
            </w:r>
          </w:p>
        </w:tc>
        <w:tc>
          <w:tcPr>
            <w:tcW w:w="1162" w:type="dxa"/>
            <w:vAlign w:val="center"/>
          </w:tcPr>
          <w:p w14:paraId="725CB165" w14:textId="77777777" w:rsidR="0007635A" w:rsidRDefault="005624FC">
            <w:pPr>
              <w:spacing w:line="360" w:lineRule="auto"/>
              <w:jc w:val="center"/>
              <w:rPr>
                <w:rFonts w:ascii="宋体" w:hAnsi="宋体" w:cs="宋体"/>
                <w:sz w:val="24"/>
              </w:rPr>
            </w:pPr>
            <w:r>
              <w:rPr>
                <w:rFonts w:ascii="宋体" w:hAnsi="宋体" w:cs="宋体" w:hint="eastAsia"/>
                <w:sz w:val="24"/>
              </w:rPr>
              <w:t>2分</w:t>
            </w:r>
          </w:p>
        </w:tc>
        <w:tc>
          <w:tcPr>
            <w:tcW w:w="6940" w:type="dxa"/>
            <w:vAlign w:val="center"/>
          </w:tcPr>
          <w:p w14:paraId="725CB166" w14:textId="77777777" w:rsidR="0007635A" w:rsidRDefault="005624FC">
            <w:pPr>
              <w:pStyle w:val="TableParagraph"/>
              <w:spacing w:line="400" w:lineRule="exact"/>
              <w:rPr>
                <w:rFonts w:ascii="宋体" w:hAnsi="宋体" w:cs="宋体"/>
                <w:sz w:val="24"/>
              </w:rPr>
            </w:pPr>
            <w:r>
              <w:rPr>
                <w:rFonts w:ascii="宋体" w:hAnsi="宋体" w:cs="宋体" w:hint="eastAsia"/>
                <w:sz w:val="24"/>
              </w:rPr>
              <w:t>针对拟提供投入本项目家具生产设备进行评分：（1、全自动板材开料锯；2、数控开料加工中心；3、数控钻孔中心；4、实木烘干设备；5、双端齐边开榫机；6、封边机；7、陆排钻；8、精密</w:t>
            </w:r>
            <w:proofErr w:type="gramStart"/>
            <w:r>
              <w:rPr>
                <w:rFonts w:ascii="宋体" w:hAnsi="宋体" w:cs="宋体" w:hint="eastAsia"/>
                <w:sz w:val="24"/>
              </w:rPr>
              <w:t>推台锯</w:t>
            </w:r>
            <w:proofErr w:type="gramEnd"/>
            <w:r>
              <w:rPr>
                <w:rFonts w:ascii="宋体" w:hAnsi="宋体" w:cs="宋体" w:hint="eastAsia"/>
                <w:sz w:val="24"/>
              </w:rPr>
              <w:t>；9、自动往复式喷漆机；10、刨床；11、涂胶机；12、卧带式磨光机；13、</w:t>
            </w:r>
            <w:proofErr w:type="gramStart"/>
            <w:r>
              <w:rPr>
                <w:rFonts w:ascii="宋体" w:hAnsi="宋体" w:cs="宋体" w:hint="eastAsia"/>
                <w:sz w:val="24"/>
              </w:rPr>
              <w:t>卧带纱</w:t>
            </w:r>
            <w:proofErr w:type="gramEnd"/>
            <w:r>
              <w:rPr>
                <w:rFonts w:ascii="宋体" w:hAnsi="宋体" w:cs="宋体" w:hint="eastAsia"/>
                <w:sz w:val="24"/>
              </w:rPr>
              <w:t>布床；14、空压机；15、油墨脱色试验机；16、皮革摩擦试验机；17、砂光机；18、智能双轴数控开料机；19、UV环保淋涂生产线构成设备；20、智能数控六面钻。） 上述设备每提供1项提供得0.25分，最高得2分。证明材料须提供自购发票清单。</w:t>
            </w:r>
          </w:p>
          <w:p w14:paraId="725CB167" w14:textId="77777777" w:rsidR="0007635A" w:rsidRDefault="005624FC">
            <w:pPr>
              <w:pStyle w:val="TableParagraph"/>
              <w:spacing w:line="400" w:lineRule="exact"/>
              <w:rPr>
                <w:rFonts w:ascii="宋体" w:hAnsi="宋体" w:cs="宋体"/>
                <w:sz w:val="24"/>
              </w:rPr>
            </w:pPr>
            <w:r>
              <w:rPr>
                <w:rFonts w:ascii="宋体" w:hAnsi="宋体" w:cs="宋体" w:hint="eastAsia"/>
                <w:sz w:val="24"/>
              </w:rPr>
              <w:t>注：（1）若投标人的生产设备名称与招标文件要求的生产设备名称不一致但性能或功能相同的，按照具备该设备计算；（2）若投标人的同一台设备具备以上多项设备的性能或功能的，按照具备相对应的多项设备计算。上述（1）（2）情形，投标人需补充提供设备说明书等证明材料予以说明，否则不得分。</w:t>
            </w:r>
          </w:p>
        </w:tc>
      </w:tr>
      <w:tr w:rsidR="0007635A" w14:paraId="725CB178" w14:textId="77777777">
        <w:trPr>
          <w:trHeight w:val="4889"/>
          <w:jc w:val="center"/>
        </w:trPr>
        <w:tc>
          <w:tcPr>
            <w:tcW w:w="1039" w:type="dxa"/>
            <w:vAlign w:val="center"/>
          </w:tcPr>
          <w:p w14:paraId="725CB169" w14:textId="77777777" w:rsidR="0007635A" w:rsidRDefault="005624FC">
            <w:pPr>
              <w:spacing w:line="400" w:lineRule="exact"/>
              <w:jc w:val="center"/>
              <w:rPr>
                <w:rFonts w:ascii="宋体" w:hAnsi="宋体" w:cs="宋体"/>
                <w:sz w:val="24"/>
              </w:rPr>
            </w:pPr>
            <w:r>
              <w:rPr>
                <w:rFonts w:ascii="宋体" w:hAnsi="宋体" w:cs="宋体" w:hint="eastAsia"/>
                <w:sz w:val="24"/>
              </w:rPr>
              <w:lastRenderedPageBreak/>
              <w:t>2</w:t>
            </w:r>
          </w:p>
        </w:tc>
        <w:tc>
          <w:tcPr>
            <w:tcW w:w="1236" w:type="dxa"/>
            <w:vAlign w:val="center"/>
          </w:tcPr>
          <w:p w14:paraId="725CB16A" w14:textId="77777777" w:rsidR="0007635A" w:rsidRDefault="005624FC">
            <w:pPr>
              <w:spacing w:line="440" w:lineRule="exact"/>
              <w:jc w:val="center"/>
              <w:rPr>
                <w:rFonts w:ascii="宋体" w:hAnsi="宋体" w:cs="宋体"/>
                <w:sz w:val="24"/>
              </w:rPr>
            </w:pPr>
            <w:r>
              <w:rPr>
                <w:rFonts w:ascii="宋体" w:hAnsi="宋体" w:cs="宋体" w:hint="eastAsia"/>
                <w:sz w:val="24"/>
              </w:rPr>
              <w:t>产品质量和环保性能</w:t>
            </w:r>
          </w:p>
        </w:tc>
        <w:tc>
          <w:tcPr>
            <w:tcW w:w="1162" w:type="dxa"/>
            <w:vAlign w:val="center"/>
          </w:tcPr>
          <w:p w14:paraId="725CB16B" w14:textId="77777777" w:rsidR="0007635A" w:rsidRDefault="005624FC">
            <w:pPr>
              <w:spacing w:line="360" w:lineRule="auto"/>
              <w:jc w:val="center"/>
              <w:rPr>
                <w:rFonts w:ascii="宋体" w:hAnsi="宋体" w:cs="宋体"/>
                <w:sz w:val="24"/>
              </w:rPr>
            </w:pPr>
            <w:r>
              <w:rPr>
                <w:rFonts w:ascii="宋体" w:hAnsi="宋体" w:cs="宋体" w:hint="eastAsia"/>
                <w:sz w:val="24"/>
              </w:rPr>
              <w:t>8分</w:t>
            </w:r>
          </w:p>
        </w:tc>
        <w:tc>
          <w:tcPr>
            <w:tcW w:w="6940" w:type="dxa"/>
            <w:vAlign w:val="center"/>
          </w:tcPr>
          <w:p w14:paraId="725CB16C" w14:textId="77777777" w:rsidR="0007635A" w:rsidRDefault="005624FC">
            <w:pPr>
              <w:numPr>
                <w:ilvl w:val="0"/>
                <w:numId w:val="9"/>
              </w:numPr>
              <w:spacing w:line="360" w:lineRule="auto"/>
              <w:jc w:val="left"/>
              <w:rPr>
                <w:rFonts w:ascii="宋体" w:hAnsi="宋体" w:cs="宋体"/>
                <w:b/>
                <w:bCs/>
                <w:sz w:val="24"/>
              </w:rPr>
            </w:pPr>
            <w:r>
              <w:rPr>
                <w:rFonts w:ascii="宋体" w:hAnsi="宋体" w:cs="宋体" w:hint="eastAsia"/>
                <w:sz w:val="24"/>
              </w:rPr>
              <w:t>提供所采购产品符合国家检测标准的产品和原材料质量检测报告。</w:t>
            </w:r>
            <w:r>
              <w:rPr>
                <w:rFonts w:ascii="宋体" w:hAnsi="宋体" w:cs="宋体" w:hint="eastAsia"/>
                <w:b/>
                <w:bCs/>
                <w:sz w:val="24"/>
              </w:rPr>
              <w:t>（下列检测标准如国家有发布更新的检测标准，则新标准同样适用）</w:t>
            </w:r>
          </w:p>
          <w:p w14:paraId="725CB16D" w14:textId="77777777" w:rsidR="0007635A" w:rsidRDefault="005624FC">
            <w:pPr>
              <w:spacing w:line="360" w:lineRule="auto"/>
              <w:jc w:val="left"/>
              <w:rPr>
                <w:rFonts w:ascii="宋体" w:hAnsi="宋体" w:cs="宋体"/>
                <w:b/>
                <w:sz w:val="24"/>
              </w:rPr>
            </w:pPr>
            <w:r>
              <w:rPr>
                <w:rFonts w:ascii="宋体" w:hAnsi="宋体" w:cs="宋体" w:hint="eastAsia"/>
                <w:b/>
                <w:kern w:val="0"/>
                <w:sz w:val="24"/>
              </w:rPr>
              <w:t>投标人提供的检测报告须满足以下条件：20</w:t>
            </w:r>
            <w:r>
              <w:rPr>
                <w:rFonts w:ascii="宋体" w:hAnsi="宋体" w:cs="宋体" w:hint="eastAsia"/>
                <w:b/>
                <w:sz w:val="24"/>
              </w:rPr>
              <w:t>21年1月1日至投标截止时间止</w:t>
            </w:r>
            <w:bookmarkStart w:id="21" w:name="OLE_LINK3"/>
            <w:r>
              <w:rPr>
                <w:rFonts w:ascii="宋体" w:hAnsi="宋体" w:cs="宋体" w:hint="eastAsia"/>
                <w:b/>
                <w:sz w:val="24"/>
              </w:rPr>
              <w:t>国家认可的第三方检测机构</w:t>
            </w:r>
            <w:r>
              <w:rPr>
                <w:rFonts w:ascii="宋体" w:hAnsi="宋体" w:cs="宋体" w:hint="eastAsia"/>
                <w:b/>
                <w:kern w:val="0"/>
                <w:sz w:val="24"/>
              </w:rPr>
              <w:t>出具</w:t>
            </w:r>
            <w:r>
              <w:rPr>
                <w:rFonts w:ascii="宋体" w:hAnsi="宋体" w:cs="宋体" w:hint="eastAsia"/>
                <w:b/>
                <w:sz w:val="24"/>
              </w:rPr>
              <w:t>检验报告复印件加盖公章，注：投标人提供的检测报告须满足以下条件：须国家认可的第三方检测机构颁发的，检测报告封面须有</w:t>
            </w:r>
            <w:bookmarkStart w:id="22" w:name="OLE_LINK2"/>
            <w:r>
              <w:rPr>
                <w:rFonts w:ascii="宋体" w:hAnsi="宋体" w:cs="宋体" w:hint="eastAsia"/>
                <w:b/>
                <w:sz w:val="24"/>
              </w:rPr>
              <w:t>CMA或CNAS标志</w:t>
            </w:r>
            <w:bookmarkEnd w:id="22"/>
            <w:r>
              <w:rPr>
                <w:rFonts w:ascii="宋体" w:hAnsi="宋体" w:cs="宋体" w:hint="eastAsia"/>
                <w:b/>
                <w:sz w:val="24"/>
              </w:rPr>
              <w:t>，检测报告须为抽样检测或委托抽检，</w:t>
            </w:r>
            <w:bookmarkEnd w:id="21"/>
            <w:r>
              <w:rPr>
                <w:rFonts w:ascii="宋体" w:hAnsi="宋体" w:cs="宋体" w:hint="eastAsia"/>
                <w:b/>
                <w:sz w:val="24"/>
              </w:rPr>
              <w:t>各项检测指标均显示为合格，受检人名称与投标人名称必须一致，否则不得分。</w:t>
            </w:r>
          </w:p>
          <w:p w14:paraId="725CB16E" w14:textId="77777777" w:rsidR="0007635A" w:rsidRDefault="005624FC">
            <w:pPr>
              <w:spacing w:line="360" w:lineRule="auto"/>
              <w:jc w:val="left"/>
              <w:rPr>
                <w:rFonts w:ascii="宋体" w:hAnsi="宋体" w:cs="宋体"/>
                <w:sz w:val="24"/>
              </w:rPr>
            </w:pPr>
            <w:r>
              <w:rPr>
                <w:rFonts w:ascii="宋体" w:hAnsi="宋体" w:cs="宋体" w:hint="eastAsia"/>
                <w:sz w:val="24"/>
              </w:rPr>
              <w:t>（1）课桌和课椅产品： 符合QB/T 4071-2010 《课桌椅》，检测项必须含安全性测试、 甲醛释放量检测和力学性能，受检品名</w:t>
            </w:r>
            <w:proofErr w:type="gramStart"/>
            <w:r>
              <w:rPr>
                <w:rFonts w:ascii="宋体" w:hAnsi="宋体" w:cs="宋体" w:hint="eastAsia"/>
                <w:sz w:val="24"/>
              </w:rPr>
              <w:t>需为课桌椅</w:t>
            </w:r>
            <w:proofErr w:type="gramEnd"/>
            <w:r>
              <w:rPr>
                <w:rFonts w:ascii="宋体" w:hAnsi="宋体" w:cs="宋体" w:hint="eastAsia"/>
                <w:sz w:val="24"/>
              </w:rPr>
              <w:t>同类产品，以上缺项不得分，全部提供得1分；</w:t>
            </w:r>
          </w:p>
          <w:p w14:paraId="725CB16F" w14:textId="77777777" w:rsidR="0007635A" w:rsidRDefault="005624FC">
            <w:pPr>
              <w:spacing w:line="360" w:lineRule="auto"/>
              <w:jc w:val="left"/>
              <w:rPr>
                <w:rFonts w:ascii="宋体" w:hAnsi="宋体" w:cs="宋体"/>
                <w:sz w:val="24"/>
              </w:rPr>
            </w:pPr>
            <w:r>
              <w:rPr>
                <w:rFonts w:ascii="宋体" w:hAnsi="宋体" w:cs="宋体" w:hint="eastAsia"/>
                <w:sz w:val="24"/>
              </w:rPr>
              <w:t>（2）折叠会议桌产品：符合QB/T4460-2013《折叠式会议桌》，检测项必须含安全性测试、甲醛释放量检测和力学性能，以上缺项不得分，受检品名需为折叠会议桌同类产品，全部提供得1分。</w:t>
            </w:r>
          </w:p>
          <w:p w14:paraId="725CB170" w14:textId="77777777" w:rsidR="0007635A" w:rsidRDefault="005624FC">
            <w:pPr>
              <w:spacing w:line="360" w:lineRule="auto"/>
              <w:jc w:val="left"/>
              <w:rPr>
                <w:rFonts w:ascii="宋体" w:hAnsi="宋体" w:cs="宋体"/>
                <w:sz w:val="24"/>
              </w:rPr>
            </w:pPr>
            <w:r>
              <w:rPr>
                <w:rFonts w:ascii="宋体" w:hAnsi="宋体" w:cs="宋体" w:hint="eastAsia"/>
                <w:sz w:val="24"/>
              </w:rPr>
              <w:t>2、提供所采购产品符合国家检测标准的原材料检测报告。</w:t>
            </w:r>
          </w:p>
          <w:p w14:paraId="725CB171" w14:textId="77777777" w:rsidR="0007635A" w:rsidRDefault="005624FC">
            <w:pPr>
              <w:spacing w:line="360" w:lineRule="auto"/>
              <w:jc w:val="left"/>
              <w:rPr>
                <w:rFonts w:ascii="宋体" w:hAnsi="宋体" w:cs="宋体"/>
                <w:b/>
                <w:bCs/>
                <w:sz w:val="24"/>
              </w:rPr>
            </w:pPr>
            <w:r>
              <w:rPr>
                <w:rFonts w:ascii="宋体" w:hAnsi="宋体" w:cs="宋体" w:hint="eastAsia"/>
                <w:b/>
                <w:bCs/>
                <w:sz w:val="24"/>
              </w:rPr>
              <w:t>投标人提供的检测报告须满足以下条件：</w:t>
            </w:r>
            <w:r>
              <w:rPr>
                <w:rFonts w:ascii="宋体" w:hAnsi="宋体" w:cs="宋体" w:hint="eastAsia"/>
                <w:b/>
                <w:kern w:val="0"/>
                <w:sz w:val="24"/>
              </w:rPr>
              <w:t>20</w:t>
            </w:r>
            <w:r>
              <w:rPr>
                <w:rFonts w:ascii="宋体" w:hAnsi="宋体" w:cs="宋体" w:hint="eastAsia"/>
                <w:b/>
                <w:sz w:val="24"/>
              </w:rPr>
              <w:t>21年1月1日至投标截止时间止国家认可的第三方检测机构</w:t>
            </w:r>
            <w:r>
              <w:rPr>
                <w:rFonts w:ascii="宋体" w:hAnsi="宋体" w:cs="宋体" w:hint="eastAsia"/>
                <w:b/>
                <w:kern w:val="0"/>
                <w:sz w:val="24"/>
              </w:rPr>
              <w:t>出具</w:t>
            </w:r>
            <w:r>
              <w:rPr>
                <w:rFonts w:ascii="宋体" w:hAnsi="宋体" w:cs="宋体" w:hint="eastAsia"/>
                <w:b/>
                <w:sz w:val="24"/>
              </w:rPr>
              <w:t>检验报告复印件加盖公章，注：</w:t>
            </w:r>
            <w:r>
              <w:rPr>
                <w:rFonts w:ascii="宋体" w:hAnsi="宋体" w:cs="宋体" w:hint="eastAsia"/>
                <w:b/>
                <w:bCs/>
                <w:sz w:val="24"/>
              </w:rPr>
              <w:t>须国家认可的第三方检测机构颁发的，检测报告封面须有CMA或CNAS标志，检测报告须为抽样检测或委托抽检，各项检测指标均显示为合格（包括甲醛释放量），受检人名称与投标人名称必须一致，否则不得分。</w:t>
            </w:r>
          </w:p>
          <w:p w14:paraId="725CB172" w14:textId="77777777" w:rsidR="0007635A" w:rsidRDefault="005624FC">
            <w:pPr>
              <w:spacing w:line="360" w:lineRule="auto"/>
              <w:jc w:val="left"/>
              <w:rPr>
                <w:rFonts w:ascii="宋体" w:hAnsi="宋体" w:cs="宋体"/>
                <w:sz w:val="24"/>
              </w:rPr>
            </w:pPr>
            <w:r>
              <w:rPr>
                <w:rFonts w:ascii="宋体" w:hAnsi="宋体" w:cs="宋体" w:hint="eastAsia"/>
                <w:sz w:val="24"/>
              </w:rPr>
              <w:t>（1） 铝材： 符合GB/T 3325-2017《金属家具通用技术条件》 、 QB/T 3827-1999《轻工产品金属镀层和化学处理层的耐腐蚀试验方法 乙酸盐雾试验（ASS） 法》 、 QB/T 3832-1999《轻工产品金属镀层腐蚀试验结果的评价》 标准所规定的要求得1分。</w:t>
            </w:r>
          </w:p>
          <w:p w14:paraId="725CB173"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板材： 符合GB 18580-2017《室内装饰装修材料 人造板及其制品中甲醛释放限量》 、 GB/T 17657-2013《人造板及饰面人造板理化性能试验方法》 、 HJ 571-2010《环境标志产品</w:t>
            </w:r>
            <w:r>
              <w:rPr>
                <w:rFonts w:ascii="宋体" w:hAnsi="宋体" w:cs="宋体" w:hint="eastAsia"/>
                <w:sz w:val="24"/>
              </w:rPr>
              <w:lastRenderedPageBreak/>
              <w:t>技术要求 人造板及其制品》 标准所规定的要求得1分。</w:t>
            </w:r>
          </w:p>
          <w:p w14:paraId="725CB174"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PVC封边条： 符合QB/T 4463-2013《家具用封边条技术要求》 标准规定要求得1分。</w:t>
            </w:r>
          </w:p>
          <w:p w14:paraId="725CB175"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钢板</w:t>
            </w:r>
            <w:r>
              <w:rPr>
                <w:rFonts w:ascii="宋体" w:hAnsi="宋体" w:cs="宋体"/>
                <w:sz w:val="24"/>
              </w:rPr>
              <w:t>/</w:t>
            </w:r>
            <w:r>
              <w:rPr>
                <w:rFonts w:ascii="宋体" w:hAnsi="宋体" w:cs="宋体" w:hint="eastAsia"/>
                <w:sz w:val="24"/>
              </w:rPr>
              <w:t>钢管： 钢板符合GB/T 3325-2017《金属家具通用技术条件》 、 QB/T3826-1999&lt;轻工产品金属镀层和化学处理层的耐腐蚀试验方法中性盐雾性试验（NSS法） &gt;和QB/T3832-1999 《轻工产品金属镀层腐蚀试验结果的评价》标准所规定的要求，钢管符合GB/T 3325-2017《金属家具通用技术条件》、QB/T3827-1999《轻工产品金属镀层和化学处理层的耐腐蚀试验方法乙酸盐雾试验（ASS法）》和QB/T3832-1999 《轻工产品金属镀层腐蚀试验结果的评价》标准所规定的要求得1分。</w:t>
            </w:r>
          </w:p>
          <w:p w14:paraId="725CB176"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环保油漆： 符合GB 18581-2020《木器涂料中有害物质限量》 标准所规定的要求得1分。</w:t>
            </w:r>
          </w:p>
          <w:p w14:paraId="725CB177" w14:textId="77777777" w:rsidR="0007635A" w:rsidRDefault="005624FC">
            <w:pPr>
              <w:spacing w:line="440" w:lineRule="exact"/>
              <w:rPr>
                <w:rFonts w:ascii="宋体" w:hAnsi="宋体" w:cs="宋体"/>
                <w:sz w:val="24"/>
              </w:rPr>
            </w:pPr>
            <w:r>
              <w:rPr>
                <w:rFonts w:ascii="宋体" w:hAnsi="宋体" w:cs="宋体" w:hint="eastAsia"/>
                <w:sz w:val="24"/>
              </w:rPr>
              <w:t>（6） 环保胶： 符合GB 18583-2008 《室内装饰装修材料胶粘剂中有害物质限量》 标准所规定的要求得1分。</w:t>
            </w:r>
          </w:p>
        </w:tc>
      </w:tr>
      <w:tr w:rsidR="0007635A" w14:paraId="725CB18B" w14:textId="77777777">
        <w:trPr>
          <w:trHeight w:val="567"/>
          <w:jc w:val="center"/>
        </w:trPr>
        <w:tc>
          <w:tcPr>
            <w:tcW w:w="1039" w:type="dxa"/>
            <w:vAlign w:val="center"/>
          </w:tcPr>
          <w:p w14:paraId="725CB179" w14:textId="77777777" w:rsidR="0007635A" w:rsidRDefault="005624FC">
            <w:pPr>
              <w:spacing w:line="400" w:lineRule="exact"/>
              <w:jc w:val="center"/>
              <w:rPr>
                <w:rFonts w:ascii="宋体" w:hAnsi="宋体" w:cs="宋体"/>
                <w:sz w:val="24"/>
              </w:rPr>
            </w:pPr>
            <w:r>
              <w:rPr>
                <w:rFonts w:ascii="宋体" w:hAnsi="宋体" w:cs="宋体" w:hint="eastAsia"/>
                <w:sz w:val="24"/>
              </w:rPr>
              <w:lastRenderedPageBreak/>
              <w:t>3</w:t>
            </w:r>
          </w:p>
        </w:tc>
        <w:tc>
          <w:tcPr>
            <w:tcW w:w="1236" w:type="dxa"/>
            <w:vAlign w:val="center"/>
          </w:tcPr>
          <w:p w14:paraId="725CB17A" w14:textId="77777777" w:rsidR="0007635A" w:rsidRDefault="005624FC">
            <w:pPr>
              <w:spacing w:line="400" w:lineRule="exact"/>
              <w:jc w:val="center"/>
              <w:rPr>
                <w:rFonts w:ascii="宋体" w:hAnsi="宋体" w:cs="宋体"/>
                <w:sz w:val="24"/>
                <w:lang w:val="en-GB"/>
              </w:rPr>
            </w:pPr>
            <w:r>
              <w:rPr>
                <w:rFonts w:ascii="宋体" w:hAnsi="宋体" w:cs="宋体" w:hint="eastAsia"/>
                <w:sz w:val="24"/>
                <w:lang w:val="en-GB"/>
              </w:rPr>
              <w:t>投标样品</w:t>
            </w:r>
          </w:p>
        </w:tc>
        <w:tc>
          <w:tcPr>
            <w:tcW w:w="1162" w:type="dxa"/>
            <w:vAlign w:val="center"/>
          </w:tcPr>
          <w:p w14:paraId="725CB17B" w14:textId="77777777" w:rsidR="0007635A" w:rsidRDefault="005624FC">
            <w:pPr>
              <w:spacing w:line="360" w:lineRule="auto"/>
              <w:jc w:val="center"/>
              <w:rPr>
                <w:rFonts w:ascii="宋体" w:hAnsi="宋体" w:cs="宋体"/>
                <w:sz w:val="24"/>
              </w:rPr>
            </w:pPr>
            <w:r>
              <w:rPr>
                <w:rFonts w:ascii="宋体" w:hAnsi="宋体" w:cs="宋体" w:hint="eastAsia"/>
                <w:sz w:val="24"/>
              </w:rPr>
              <w:t>19分</w:t>
            </w:r>
          </w:p>
        </w:tc>
        <w:tc>
          <w:tcPr>
            <w:tcW w:w="6940" w:type="dxa"/>
            <w:vAlign w:val="center"/>
          </w:tcPr>
          <w:p w14:paraId="725CB17C" w14:textId="77777777" w:rsidR="0007635A" w:rsidRDefault="005624FC">
            <w:pPr>
              <w:spacing w:line="360" w:lineRule="auto"/>
              <w:rPr>
                <w:rFonts w:ascii="宋体" w:hAnsi="宋体" w:cs="宋体"/>
                <w:sz w:val="24"/>
              </w:rPr>
            </w:pPr>
            <w:r>
              <w:rPr>
                <w:rFonts w:ascii="宋体" w:hAnsi="宋体" w:cs="宋体" w:hint="eastAsia"/>
                <w:sz w:val="24"/>
              </w:rPr>
              <w:t>由评委专家根据投标人所提供的实物样品进行打分。</w:t>
            </w:r>
          </w:p>
          <w:p w14:paraId="725CB17D" w14:textId="77777777" w:rsidR="0007635A" w:rsidRDefault="005624FC">
            <w:pPr>
              <w:spacing w:line="360" w:lineRule="auto"/>
              <w:rPr>
                <w:rFonts w:ascii="宋体" w:hAnsi="宋体" w:cs="宋体"/>
                <w:sz w:val="24"/>
              </w:rPr>
            </w:pPr>
            <w:r>
              <w:rPr>
                <w:rFonts w:ascii="宋体" w:hAnsi="宋体" w:cs="宋体" w:hint="eastAsia"/>
                <w:b/>
                <w:bCs/>
                <w:sz w:val="24"/>
              </w:rPr>
              <w:t>外观部分：家具的外观设计与尺寸，与所需求的产品外观相似性比较打分</w:t>
            </w:r>
          </w:p>
          <w:p w14:paraId="725CB17E"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 xml:space="preserve">符合项目需求的，样品综合质量水平最优，家具的外观设计符合项目需求的产品，得8分； </w:t>
            </w:r>
          </w:p>
          <w:p w14:paraId="725CB17F"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大部分符合项目需求，样品综合质量水平较好，家具的外观设计接近</w:t>
            </w:r>
            <w:bookmarkStart w:id="23" w:name="OLE_LINK1"/>
            <w:r>
              <w:rPr>
                <w:rFonts w:ascii="宋体" w:hAnsi="宋体" w:cs="宋体" w:hint="eastAsia"/>
                <w:kern w:val="0"/>
                <w:sz w:val="24"/>
                <w:lang w:bidi="ar"/>
              </w:rPr>
              <w:t>项目需求的产品</w:t>
            </w:r>
            <w:bookmarkEnd w:id="23"/>
            <w:r>
              <w:rPr>
                <w:rFonts w:ascii="宋体" w:hAnsi="宋体" w:cs="宋体" w:hint="eastAsia"/>
                <w:kern w:val="0"/>
                <w:sz w:val="24"/>
                <w:lang w:bidi="ar"/>
              </w:rPr>
              <w:t>得5分；</w:t>
            </w:r>
          </w:p>
          <w:p w14:paraId="725CB180"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不符合项目需求，样品综合质量水平一般，家具的外观不太符合项目需求的产品得2分；</w:t>
            </w:r>
          </w:p>
          <w:p w14:paraId="725CB181" w14:textId="77777777" w:rsidR="0007635A" w:rsidRDefault="005624FC">
            <w:pPr>
              <w:spacing w:line="360" w:lineRule="auto"/>
              <w:rPr>
                <w:rFonts w:ascii="宋体" w:hAnsi="宋体" w:cs="宋体"/>
                <w:b/>
                <w:bCs/>
                <w:sz w:val="24"/>
              </w:rPr>
            </w:pPr>
            <w:r>
              <w:rPr>
                <w:rFonts w:ascii="宋体" w:hAnsi="宋体" w:cs="宋体" w:hint="eastAsia"/>
                <w:b/>
                <w:bCs/>
                <w:sz w:val="24"/>
              </w:rPr>
              <w:t>质量部分：产品工艺的美观性比较，油漆表面、金属管件焊接、细节处理</w:t>
            </w:r>
            <w:proofErr w:type="gramStart"/>
            <w:r>
              <w:rPr>
                <w:rFonts w:ascii="宋体" w:hAnsi="宋体" w:cs="宋体" w:hint="eastAsia"/>
                <w:b/>
                <w:bCs/>
                <w:sz w:val="24"/>
              </w:rPr>
              <w:t>打磨封边等</w:t>
            </w:r>
            <w:proofErr w:type="gramEnd"/>
            <w:r>
              <w:rPr>
                <w:rFonts w:ascii="宋体" w:hAnsi="宋体" w:cs="宋体" w:hint="eastAsia"/>
                <w:b/>
                <w:bCs/>
                <w:sz w:val="24"/>
              </w:rPr>
              <w:t>比较；产品的牢固性能、稳定情况、用力是否变形等比较；产品手感、木制材料；门、抽屉间距缝隙，</w:t>
            </w:r>
            <w:proofErr w:type="gramStart"/>
            <w:r>
              <w:rPr>
                <w:rFonts w:ascii="宋体" w:hAnsi="宋体" w:cs="宋体" w:hint="eastAsia"/>
                <w:b/>
                <w:bCs/>
                <w:sz w:val="24"/>
              </w:rPr>
              <w:t>线行流畅</w:t>
            </w:r>
            <w:proofErr w:type="gramEnd"/>
            <w:r>
              <w:rPr>
                <w:rFonts w:ascii="宋体" w:hAnsi="宋体" w:cs="宋体" w:hint="eastAsia"/>
                <w:b/>
                <w:bCs/>
                <w:sz w:val="24"/>
              </w:rPr>
              <w:t>情况、折叠家具：方便操作，平稳牢固、五金配件等进行比较打分</w:t>
            </w:r>
          </w:p>
          <w:p w14:paraId="725CB182"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符合或优于项目需求的，样品综合质量水平最优，产品稳定牢固，质量可靠，手感好得8分；</w:t>
            </w:r>
          </w:p>
          <w:p w14:paraId="725CB183"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大部分符合项目需求，样品综合质量水平较好，产品稳定性一</w:t>
            </w:r>
            <w:r>
              <w:rPr>
                <w:rFonts w:ascii="宋体" w:hAnsi="宋体" w:cs="宋体" w:hint="eastAsia"/>
                <w:kern w:val="0"/>
                <w:sz w:val="24"/>
                <w:lang w:bidi="ar"/>
              </w:rPr>
              <w:lastRenderedPageBreak/>
              <w:t>般，质量较可靠，手感较好得5分；</w:t>
            </w:r>
          </w:p>
          <w:p w14:paraId="725CB184"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大部分符合项目需求，但样品综合质量水平一般，家具质量不够可靠，手感不够好得2分；</w:t>
            </w:r>
          </w:p>
          <w:p w14:paraId="725CB185" w14:textId="77777777" w:rsidR="0007635A" w:rsidRDefault="005624FC">
            <w:pPr>
              <w:spacing w:line="360" w:lineRule="auto"/>
              <w:rPr>
                <w:rFonts w:ascii="宋体" w:hAnsi="宋体" w:cs="宋体"/>
                <w:b/>
                <w:bCs/>
                <w:sz w:val="24"/>
              </w:rPr>
            </w:pPr>
            <w:r>
              <w:rPr>
                <w:rFonts w:ascii="宋体" w:hAnsi="宋体" w:cs="宋体" w:hint="eastAsia"/>
                <w:b/>
                <w:bCs/>
                <w:sz w:val="24"/>
              </w:rPr>
              <w:t>材质部分：依据出</w:t>
            </w:r>
            <w:proofErr w:type="gramStart"/>
            <w:r>
              <w:rPr>
                <w:rFonts w:ascii="宋体" w:hAnsi="宋体" w:cs="宋体" w:hint="eastAsia"/>
                <w:b/>
                <w:bCs/>
                <w:sz w:val="24"/>
              </w:rPr>
              <w:t>样产品</w:t>
            </w:r>
            <w:proofErr w:type="gramEnd"/>
            <w:r>
              <w:rPr>
                <w:rFonts w:ascii="宋体" w:hAnsi="宋体" w:cs="宋体" w:hint="eastAsia"/>
                <w:b/>
                <w:bCs/>
                <w:sz w:val="24"/>
              </w:rPr>
              <w:t>的材质选料，用料及适用性情况比较打分</w:t>
            </w:r>
          </w:p>
          <w:p w14:paraId="725CB186"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符合或优于项目需求的，样品综合质量水平最优，家具材质选料优越，材料档次高，适用性高得3分；</w:t>
            </w:r>
          </w:p>
          <w:p w14:paraId="725CB187"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大部分符合项目需求，样品综合质量水平较好，家具材质选料不够优越，材料档次一般，适用性不够高得2分；</w:t>
            </w:r>
          </w:p>
          <w:p w14:paraId="725CB188"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大部分符合项目需求，但样品综合质量水平一般，家具材质选料较差，适用性低得1分；</w:t>
            </w:r>
          </w:p>
          <w:p w14:paraId="725CB189" w14:textId="77777777" w:rsidR="0007635A" w:rsidRDefault="005624FC">
            <w:pPr>
              <w:snapToGrid w:val="0"/>
              <w:spacing w:line="360" w:lineRule="auto"/>
              <w:jc w:val="left"/>
              <w:rPr>
                <w:rFonts w:ascii="宋体" w:hAnsi="宋体" w:cs="宋体"/>
                <w:b/>
                <w:bCs/>
                <w:sz w:val="24"/>
              </w:rPr>
            </w:pPr>
            <w:r>
              <w:rPr>
                <w:rFonts w:ascii="宋体" w:hAnsi="宋体" w:cs="宋体" w:hint="eastAsia"/>
                <w:b/>
                <w:bCs/>
                <w:sz w:val="24"/>
              </w:rPr>
              <w:t>须按招标文件“样品提交要求”中的要求的样品清单提供样品，不提供样品不得分。</w:t>
            </w:r>
          </w:p>
          <w:p w14:paraId="725CB18A" w14:textId="77777777" w:rsidR="0007635A" w:rsidRDefault="005624FC">
            <w:pPr>
              <w:pStyle w:val="TableParagraph"/>
              <w:spacing w:before="48" w:line="400" w:lineRule="exact"/>
              <w:rPr>
                <w:rFonts w:ascii="宋体" w:hAnsi="宋体" w:cs="宋体"/>
                <w:sz w:val="24"/>
              </w:rPr>
            </w:pPr>
            <w:r>
              <w:rPr>
                <w:rFonts w:ascii="宋体" w:cs="宋体" w:hint="eastAsia"/>
                <w:b/>
                <w:bCs/>
                <w:sz w:val="24"/>
                <w:szCs w:val="20"/>
              </w:rPr>
              <w:t>（注：未提交或少提交样品不得分或样品不符合制作标准及要求不得分。）</w:t>
            </w:r>
          </w:p>
        </w:tc>
      </w:tr>
      <w:tr w:rsidR="0007635A" w14:paraId="725CB194" w14:textId="77777777">
        <w:trPr>
          <w:trHeight w:val="567"/>
          <w:jc w:val="center"/>
        </w:trPr>
        <w:tc>
          <w:tcPr>
            <w:tcW w:w="1039" w:type="dxa"/>
            <w:vAlign w:val="center"/>
          </w:tcPr>
          <w:p w14:paraId="725CB18C" w14:textId="77777777" w:rsidR="0007635A" w:rsidRDefault="005624FC">
            <w:pPr>
              <w:spacing w:line="400" w:lineRule="exact"/>
              <w:jc w:val="center"/>
              <w:rPr>
                <w:rFonts w:ascii="宋体" w:hAnsi="宋体" w:cs="宋体"/>
                <w:bCs/>
                <w:sz w:val="24"/>
              </w:rPr>
            </w:pPr>
            <w:r>
              <w:rPr>
                <w:rFonts w:ascii="宋体" w:hAnsi="宋体" w:cs="宋体" w:hint="eastAsia"/>
                <w:bCs/>
                <w:sz w:val="24"/>
              </w:rPr>
              <w:lastRenderedPageBreak/>
              <w:t>4</w:t>
            </w:r>
          </w:p>
        </w:tc>
        <w:tc>
          <w:tcPr>
            <w:tcW w:w="1236" w:type="dxa"/>
            <w:vAlign w:val="center"/>
          </w:tcPr>
          <w:p w14:paraId="725CB18D" w14:textId="77777777" w:rsidR="0007635A" w:rsidRDefault="005624FC">
            <w:pPr>
              <w:spacing w:line="400" w:lineRule="exact"/>
              <w:jc w:val="center"/>
              <w:rPr>
                <w:rFonts w:ascii="宋体" w:hAnsi="宋体" w:cs="宋体"/>
                <w:sz w:val="24"/>
              </w:rPr>
            </w:pPr>
            <w:r>
              <w:rPr>
                <w:rFonts w:ascii="宋体" w:hAnsi="宋体" w:cs="宋体" w:hint="eastAsia"/>
                <w:sz w:val="24"/>
              </w:rPr>
              <w:t>项目实施方案</w:t>
            </w:r>
          </w:p>
        </w:tc>
        <w:tc>
          <w:tcPr>
            <w:tcW w:w="1162" w:type="dxa"/>
            <w:vAlign w:val="center"/>
          </w:tcPr>
          <w:p w14:paraId="725CB18E" w14:textId="77777777" w:rsidR="0007635A" w:rsidRDefault="005624FC">
            <w:pPr>
              <w:spacing w:line="360" w:lineRule="auto"/>
              <w:jc w:val="center"/>
              <w:rPr>
                <w:rFonts w:ascii="宋体" w:hAnsi="宋体" w:cs="宋体"/>
                <w:sz w:val="24"/>
              </w:rPr>
            </w:pPr>
            <w:r>
              <w:rPr>
                <w:rFonts w:ascii="宋体" w:hAnsi="宋体" w:cs="宋体" w:hint="eastAsia"/>
                <w:sz w:val="24"/>
              </w:rPr>
              <w:t>3分</w:t>
            </w:r>
          </w:p>
        </w:tc>
        <w:tc>
          <w:tcPr>
            <w:tcW w:w="6940" w:type="dxa"/>
            <w:vAlign w:val="center"/>
          </w:tcPr>
          <w:p w14:paraId="725CB18F"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根据投标人项目实施方案进行综合评分，包括但不限于供货方案、安装调试方案、进度安排、验收方案、</w:t>
            </w:r>
            <w:r>
              <w:rPr>
                <w:rFonts w:ascii="宋体" w:hAnsi="宋体" w:cs="宋体" w:hint="eastAsia"/>
                <w:bCs/>
                <w:sz w:val="24"/>
              </w:rPr>
              <w:t>技术措施、交货期合理</w:t>
            </w:r>
            <w:r>
              <w:rPr>
                <w:rFonts w:ascii="宋体" w:hAnsi="宋体" w:cs="宋体" w:hint="eastAsia"/>
                <w:sz w:val="24"/>
              </w:rPr>
              <w:t>等进行评价:</w:t>
            </w:r>
          </w:p>
          <w:p w14:paraId="725CB190" w14:textId="77777777" w:rsidR="0007635A" w:rsidRDefault="005624FC">
            <w:pPr>
              <w:pStyle w:val="21"/>
              <w:spacing w:line="360" w:lineRule="auto"/>
              <w:ind w:firstLineChars="0" w:firstLine="0"/>
              <w:rPr>
                <w:rFonts w:ascii="宋体" w:eastAsia="宋体" w:hAnsi="宋体" w:cs="宋体"/>
                <w:sz w:val="24"/>
                <w:szCs w:val="24"/>
              </w:rPr>
            </w:pPr>
            <w:r>
              <w:rPr>
                <w:rFonts w:ascii="宋体" w:eastAsia="宋体" w:hAnsi="宋体" w:cs="宋体" w:hint="eastAsia"/>
                <w:sz w:val="24"/>
                <w:szCs w:val="24"/>
              </w:rPr>
              <w:t>方案内容齐全，符合实际情况，方案科学、先进、可行，非常有利项目实施的，得3分；</w:t>
            </w:r>
          </w:p>
          <w:p w14:paraId="725CB191" w14:textId="77777777" w:rsidR="0007635A" w:rsidRDefault="005624FC">
            <w:pPr>
              <w:pStyle w:val="21"/>
              <w:spacing w:line="360" w:lineRule="auto"/>
              <w:ind w:firstLineChars="0" w:firstLine="0"/>
              <w:rPr>
                <w:rFonts w:ascii="宋体" w:eastAsia="宋体" w:hAnsi="宋体" w:cs="宋体"/>
                <w:sz w:val="24"/>
                <w:szCs w:val="24"/>
              </w:rPr>
            </w:pPr>
            <w:r>
              <w:rPr>
                <w:rFonts w:ascii="宋体" w:eastAsia="宋体" w:hAnsi="宋体" w:cs="宋体" w:hint="eastAsia"/>
                <w:sz w:val="24"/>
                <w:szCs w:val="24"/>
              </w:rPr>
              <w:t>内容齐全、方案可行、一般，部分有利于项目实施的，得2分；</w:t>
            </w:r>
          </w:p>
          <w:p w14:paraId="725CB192" w14:textId="77777777" w:rsidR="0007635A" w:rsidRDefault="005624FC">
            <w:pPr>
              <w:spacing w:line="360" w:lineRule="auto"/>
              <w:jc w:val="left"/>
              <w:rPr>
                <w:rFonts w:ascii="宋体" w:hAnsi="宋体" w:cs="宋体"/>
                <w:sz w:val="24"/>
              </w:rPr>
            </w:pPr>
            <w:r>
              <w:rPr>
                <w:rFonts w:ascii="宋体" w:hAnsi="宋体" w:cs="宋体" w:hint="eastAsia"/>
                <w:sz w:val="24"/>
              </w:rPr>
              <w:t>内容有欠缺或表述的内容不完全符合现场实际，部分有利于项目实施的，得1分；</w:t>
            </w:r>
          </w:p>
          <w:p w14:paraId="725CB193" w14:textId="77777777" w:rsidR="0007635A" w:rsidRDefault="005624FC">
            <w:pPr>
              <w:pStyle w:val="NewNewNewNewNewNewNewNewNewNewNewNewNewNewNewNewNewNewNewNewNewNewNewNewNewNewNewNewNewNewNewNewNewNewNewNewNewNewNewNewNewNewNewNewNewNewNewNewNewNewNewNewNewNewNewNewNewNewNewNewNewNewNe"/>
              <w:tabs>
                <w:tab w:val="left" w:pos="425"/>
              </w:tabs>
              <w:spacing w:line="400" w:lineRule="exact"/>
              <w:rPr>
                <w:rFonts w:ascii="宋体" w:hAnsi="宋体" w:cs="宋体"/>
                <w:sz w:val="24"/>
              </w:rPr>
            </w:pPr>
            <w:r>
              <w:rPr>
                <w:rFonts w:ascii="宋体" w:hAnsi="宋体" w:cs="宋体" w:hint="eastAsia"/>
                <w:b/>
                <w:sz w:val="24"/>
              </w:rPr>
              <w:t>评审依据：根据投标提供的项目实施方案，不提供不得分。</w:t>
            </w:r>
          </w:p>
        </w:tc>
      </w:tr>
      <w:tr w:rsidR="0007635A" w14:paraId="725CB19E" w14:textId="77777777">
        <w:trPr>
          <w:trHeight w:val="567"/>
          <w:jc w:val="center"/>
        </w:trPr>
        <w:tc>
          <w:tcPr>
            <w:tcW w:w="1039" w:type="dxa"/>
            <w:vAlign w:val="center"/>
          </w:tcPr>
          <w:p w14:paraId="725CB195" w14:textId="77777777" w:rsidR="0007635A" w:rsidRDefault="005624FC">
            <w:pPr>
              <w:spacing w:line="400" w:lineRule="exact"/>
              <w:jc w:val="center"/>
              <w:rPr>
                <w:rFonts w:ascii="宋体" w:hAnsi="宋体" w:cs="宋体"/>
                <w:bCs/>
                <w:sz w:val="24"/>
              </w:rPr>
            </w:pPr>
            <w:r>
              <w:rPr>
                <w:rFonts w:ascii="宋体" w:hAnsi="宋体" w:cs="宋体" w:hint="eastAsia"/>
                <w:bCs/>
                <w:sz w:val="24"/>
              </w:rPr>
              <w:t>5</w:t>
            </w:r>
          </w:p>
        </w:tc>
        <w:tc>
          <w:tcPr>
            <w:tcW w:w="1236" w:type="dxa"/>
            <w:vAlign w:val="center"/>
          </w:tcPr>
          <w:p w14:paraId="725CB196" w14:textId="77777777" w:rsidR="0007635A" w:rsidRDefault="005624FC">
            <w:pPr>
              <w:spacing w:line="400" w:lineRule="exact"/>
              <w:jc w:val="center"/>
              <w:rPr>
                <w:rFonts w:ascii="宋体" w:hAnsi="宋体" w:cs="宋体"/>
                <w:bCs/>
                <w:sz w:val="24"/>
              </w:rPr>
            </w:pPr>
            <w:r>
              <w:rPr>
                <w:rFonts w:ascii="宋体" w:hAnsi="宋体" w:cs="宋体" w:hint="eastAsia"/>
                <w:bCs/>
                <w:sz w:val="24"/>
              </w:rPr>
              <w:t>售后服务情况</w:t>
            </w:r>
          </w:p>
        </w:tc>
        <w:tc>
          <w:tcPr>
            <w:tcW w:w="1162" w:type="dxa"/>
            <w:vAlign w:val="center"/>
          </w:tcPr>
          <w:p w14:paraId="725CB197" w14:textId="77777777" w:rsidR="0007635A" w:rsidRDefault="005624FC">
            <w:pPr>
              <w:spacing w:line="360" w:lineRule="auto"/>
              <w:jc w:val="center"/>
              <w:rPr>
                <w:rFonts w:ascii="宋体" w:hAnsi="宋体" w:cs="宋体"/>
                <w:bCs/>
                <w:sz w:val="24"/>
              </w:rPr>
            </w:pPr>
            <w:r>
              <w:rPr>
                <w:rFonts w:ascii="宋体" w:hAnsi="宋体" w:cs="宋体" w:hint="eastAsia"/>
                <w:sz w:val="24"/>
              </w:rPr>
              <w:t>3分</w:t>
            </w:r>
          </w:p>
        </w:tc>
        <w:tc>
          <w:tcPr>
            <w:tcW w:w="6940" w:type="dxa"/>
            <w:vAlign w:val="center"/>
          </w:tcPr>
          <w:p w14:paraId="725CB198" w14:textId="77777777" w:rsidR="0007635A" w:rsidRDefault="005624FC">
            <w:pPr>
              <w:spacing w:line="400" w:lineRule="exact"/>
              <w:rPr>
                <w:rFonts w:ascii="宋体" w:hAnsi="宋体" w:cs="宋体"/>
                <w:sz w:val="24"/>
              </w:rPr>
            </w:pPr>
            <w:r>
              <w:rPr>
                <w:rFonts w:ascii="宋体" w:hAnsi="宋体" w:cs="宋体" w:hint="eastAsia"/>
                <w:sz w:val="24"/>
              </w:rPr>
              <w:t>根据投标人提供的售后服务方案进行综合评审：</w:t>
            </w:r>
          </w:p>
          <w:p w14:paraId="725CB199"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投标人提供的售后服务方案、应急服务方案和配送方案非常详细、具体，保障措施合理得3分；</w:t>
            </w:r>
          </w:p>
          <w:p w14:paraId="725CB19A"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投标人提供的售后服务方案、应急服务方案和配送方案详细、具体，保障措施较合理得2分；</w:t>
            </w:r>
          </w:p>
          <w:p w14:paraId="725CB19B"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投标人提供的售后服务方案、应急服务方案和配送方案较一般，保障措施不够合理得1分；</w:t>
            </w:r>
          </w:p>
          <w:p w14:paraId="725CB19C"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投标人提供的售后服务方案、应急服务方案和配送方案较差，得0分。</w:t>
            </w:r>
          </w:p>
          <w:p w14:paraId="725CB19D" w14:textId="77777777" w:rsidR="0007635A" w:rsidRDefault="005624FC">
            <w:pPr>
              <w:spacing w:line="400" w:lineRule="exact"/>
              <w:rPr>
                <w:rFonts w:ascii="宋体" w:hAnsi="宋体" w:cs="宋体"/>
                <w:b/>
                <w:bCs/>
                <w:sz w:val="24"/>
              </w:rPr>
            </w:pPr>
            <w:r>
              <w:rPr>
                <w:rFonts w:ascii="宋体" w:hAnsi="宋体" w:cs="宋体" w:hint="eastAsia"/>
                <w:b/>
                <w:bCs/>
                <w:sz w:val="24"/>
              </w:rPr>
              <w:t>评审依据：1、售后服务人员安排；2、售后服务相应时间；3、货</w:t>
            </w:r>
            <w:r>
              <w:rPr>
                <w:rFonts w:ascii="宋体" w:hAnsi="宋体" w:cs="宋体" w:hint="eastAsia"/>
                <w:b/>
                <w:bCs/>
                <w:sz w:val="24"/>
              </w:rPr>
              <w:lastRenderedPageBreak/>
              <w:t>物质保年限、4、应急服务方案、具体、详细、切实可行等方面的对比。</w:t>
            </w:r>
          </w:p>
        </w:tc>
      </w:tr>
      <w:tr w:rsidR="0007635A" w14:paraId="725CB1A2" w14:textId="77777777">
        <w:trPr>
          <w:trHeight w:val="567"/>
          <w:jc w:val="center"/>
        </w:trPr>
        <w:tc>
          <w:tcPr>
            <w:tcW w:w="2275" w:type="dxa"/>
            <w:gridSpan w:val="2"/>
            <w:vAlign w:val="center"/>
          </w:tcPr>
          <w:p w14:paraId="725CB19F" w14:textId="77777777" w:rsidR="0007635A" w:rsidRDefault="005624FC">
            <w:pPr>
              <w:widowControl/>
              <w:spacing w:line="400" w:lineRule="exact"/>
              <w:jc w:val="center"/>
              <w:rPr>
                <w:rFonts w:ascii="宋体" w:hAnsi="宋体" w:cs="宋体"/>
                <w:b/>
                <w:bCs/>
                <w:sz w:val="24"/>
              </w:rPr>
            </w:pPr>
            <w:r>
              <w:rPr>
                <w:rFonts w:ascii="宋体" w:hAnsi="宋体" w:cs="宋体" w:hint="eastAsia"/>
                <w:b/>
                <w:bCs/>
                <w:sz w:val="24"/>
              </w:rPr>
              <w:lastRenderedPageBreak/>
              <w:t>合计</w:t>
            </w:r>
          </w:p>
        </w:tc>
        <w:tc>
          <w:tcPr>
            <w:tcW w:w="1162" w:type="dxa"/>
            <w:vAlign w:val="center"/>
          </w:tcPr>
          <w:p w14:paraId="725CB1A0" w14:textId="77777777" w:rsidR="0007635A" w:rsidRDefault="005624FC">
            <w:pPr>
              <w:widowControl/>
              <w:spacing w:line="400" w:lineRule="exact"/>
              <w:jc w:val="center"/>
              <w:rPr>
                <w:rFonts w:ascii="宋体" w:hAnsi="宋体" w:cs="宋体"/>
                <w:b/>
                <w:bCs/>
                <w:sz w:val="24"/>
              </w:rPr>
            </w:pPr>
            <w:r>
              <w:rPr>
                <w:rFonts w:ascii="宋体" w:hAnsi="宋体" w:cs="宋体" w:hint="eastAsia"/>
                <w:b/>
                <w:bCs/>
                <w:sz w:val="24"/>
              </w:rPr>
              <w:t>35分</w:t>
            </w:r>
          </w:p>
        </w:tc>
        <w:tc>
          <w:tcPr>
            <w:tcW w:w="6940" w:type="dxa"/>
            <w:vAlign w:val="center"/>
          </w:tcPr>
          <w:p w14:paraId="725CB1A1" w14:textId="77777777" w:rsidR="0007635A" w:rsidRDefault="0007635A">
            <w:pPr>
              <w:spacing w:line="400" w:lineRule="exact"/>
              <w:jc w:val="left"/>
              <w:rPr>
                <w:rStyle w:val="sample1"/>
                <w:rFonts w:ascii="宋体" w:hAnsi="宋体" w:cs="宋体"/>
                <w:sz w:val="24"/>
                <w:szCs w:val="24"/>
              </w:rPr>
            </w:pPr>
          </w:p>
        </w:tc>
      </w:tr>
    </w:tbl>
    <w:p w14:paraId="725CB1A3" w14:textId="77777777" w:rsidR="0007635A" w:rsidRDefault="005624FC">
      <w:pPr>
        <w:spacing w:line="360" w:lineRule="auto"/>
        <w:rPr>
          <w:rFonts w:ascii="宋体" w:hAnsi="宋体"/>
          <w:sz w:val="24"/>
        </w:rPr>
      </w:pPr>
      <w:r>
        <w:rPr>
          <w:rFonts w:ascii="宋体" w:hAnsi="宋体" w:hint="eastAsia"/>
          <w:sz w:val="24"/>
        </w:rPr>
        <w:t>注：各评委按规定的范围内进行量化打分，并统计总分。</w:t>
      </w:r>
    </w:p>
    <w:p w14:paraId="725CB1A4" w14:textId="77777777" w:rsidR="0007635A" w:rsidRDefault="0007635A"/>
    <w:p w14:paraId="725CB1A5" w14:textId="77777777" w:rsidR="0007635A" w:rsidRDefault="005624FC">
      <w:pPr>
        <w:spacing w:line="360" w:lineRule="auto"/>
        <w:rPr>
          <w:b/>
          <w:sz w:val="24"/>
        </w:rPr>
      </w:pPr>
      <w:r>
        <w:rPr>
          <w:rFonts w:hint="eastAsia"/>
          <w:b/>
          <w:sz w:val="24"/>
        </w:rPr>
        <w:t>五：价格评审表</w:t>
      </w:r>
    </w:p>
    <w:p w14:paraId="725CB1A6" w14:textId="77777777" w:rsidR="0007635A" w:rsidRDefault="005624FC">
      <w:pPr>
        <w:spacing w:line="360" w:lineRule="auto"/>
        <w:ind w:firstLineChars="200" w:firstLine="480"/>
        <w:rPr>
          <w:rFonts w:ascii="宋体" w:hAnsi="宋体"/>
          <w:sz w:val="24"/>
        </w:rPr>
      </w:pPr>
      <w:r>
        <w:rPr>
          <w:rFonts w:ascii="宋体" w:hAnsi="宋体" w:hint="eastAsia"/>
          <w:sz w:val="24"/>
        </w:rPr>
        <w:t>价格分计算方法：满足招标文件要求且投标价格最低的投标报价为评标基准价，其价格分为满分。其他投标人的价格</w:t>
      </w:r>
      <w:proofErr w:type="gramStart"/>
      <w:r>
        <w:rPr>
          <w:rFonts w:ascii="宋体" w:hAnsi="宋体" w:hint="eastAsia"/>
          <w:sz w:val="24"/>
        </w:rPr>
        <w:t>分统一</w:t>
      </w:r>
      <w:proofErr w:type="gramEnd"/>
      <w:r>
        <w:rPr>
          <w:rFonts w:ascii="宋体" w:hAnsi="宋体" w:hint="eastAsia"/>
          <w:sz w:val="24"/>
        </w:rPr>
        <w:t>按照下列公式计算：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50"/>
        <w:gridCol w:w="6089"/>
      </w:tblGrid>
      <w:tr w:rsidR="0007635A" w14:paraId="725CB1A9" w14:textId="77777777">
        <w:trPr>
          <w:trHeight w:val="598"/>
          <w:tblHeader/>
          <w:jc w:val="center"/>
        </w:trPr>
        <w:tc>
          <w:tcPr>
            <w:tcW w:w="2950" w:type="dxa"/>
            <w:shd w:val="clear" w:color="auto" w:fill="D9D9D9"/>
            <w:vAlign w:val="center"/>
          </w:tcPr>
          <w:p w14:paraId="725CB1A7" w14:textId="77777777" w:rsidR="0007635A" w:rsidRDefault="005624FC">
            <w:pPr>
              <w:jc w:val="center"/>
              <w:rPr>
                <w:rFonts w:ascii="Times New Roman" w:hAnsi="Times New Roman"/>
                <w:b/>
                <w:bCs/>
                <w:sz w:val="24"/>
              </w:rPr>
            </w:pPr>
            <w:r>
              <w:rPr>
                <w:rFonts w:ascii="Times New Roman" w:hAnsi="Times New Roman"/>
                <w:b/>
                <w:bCs/>
                <w:sz w:val="24"/>
              </w:rPr>
              <w:t>评分项目</w:t>
            </w:r>
          </w:p>
        </w:tc>
        <w:tc>
          <w:tcPr>
            <w:tcW w:w="6089" w:type="dxa"/>
            <w:shd w:val="clear" w:color="auto" w:fill="D9D9D9"/>
            <w:vAlign w:val="center"/>
          </w:tcPr>
          <w:p w14:paraId="725CB1A8" w14:textId="77777777" w:rsidR="0007635A" w:rsidRDefault="005624FC">
            <w:pPr>
              <w:jc w:val="center"/>
              <w:rPr>
                <w:rFonts w:ascii="Times New Roman" w:hAnsi="Times New Roman"/>
                <w:b/>
                <w:bCs/>
                <w:sz w:val="24"/>
              </w:rPr>
            </w:pPr>
            <w:r>
              <w:rPr>
                <w:rFonts w:ascii="Times New Roman" w:hAnsi="Times New Roman"/>
                <w:b/>
                <w:bCs/>
                <w:sz w:val="24"/>
              </w:rPr>
              <w:t>评分</w:t>
            </w:r>
            <w:r>
              <w:rPr>
                <w:rFonts w:ascii="Times New Roman" w:hAnsi="Times New Roman" w:hint="eastAsia"/>
                <w:b/>
                <w:bCs/>
                <w:sz w:val="24"/>
              </w:rPr>
              <w:t>标准</w:t>
            </w:r>
          </w:p>
        </w:tc>
      </w:tr>
      <w:tr w:rsidR="0007635A" w14:paraId="725CB1AC" w14:textId="77777777">
        <w:trPr>
          <w:trHeight w:val="883"/>
          <w:tblHeader/>
          <w:jc w:val="center"/>
        </w:trPr>
        <w:tc>
          <w:tcPr>
            <w:tcW w:w="2950" w:type="dxa"/>
            <w:vAlign w:val="center"/>
          </w:tcPr>
          <w:p w14:paraId="725CB1AA" w14:textId="77777777" w:rsidR="0007635A" w:rsidRDefault="005624FC">
            <w:pPr>
              <w:jc w:val="center"/>
              <w:rPr>
                <w:rFonts w:ascii="宋体" w:hAnsi="宋体" w:cs="宋体"/>
                <w:sz w:val="24"/>
              </w:rPr>
            </w:pPr>
            <w:bookmarkStart w:id="24" w:name="OLE_LINK20"/>
            <w:r>
              <w:rPr>
                <w:rFonts w:ascii="宋体" w:hAnsi="宋体" w:cs="宋体" w:hint="eastAsia"/>
                <w:sz w:val="24"/>
              </w:rPr>
              <w:t>投标总价</w:t>
            </w:r>
          </w:p>
        </w:tc>
        <w:tc>
          <w:tcPr>
            <w:tcW w:w="6089" w:type="dxa"/>
            <w:vAlign w:val="center"/>
          </w:tcPr>
          <w:p w14:paraId="725CB1AB" w14:textId="77777777" w:rsidR="0007635A" w:rsidRDefault="005624FC">
            <w:pPr>
              <w:jc w:val="center"/>
              <w:rPr>
                <w:rFonts w:ascii="宋体" w:hAnsi="宋体" w:cs="宋体"/>
                <w:sz w:val="24"/>
              </w:rPr>
            </w:pPr>
            <w:r>
              <w:rPr>
                <w:rFonts w:ascii="宋体" w:hAnsi="宋体" w:cs="宋体" w:hint="eastAsia"/>
                <w:sz w:val="24"/>
              </w:rPr>
              <w:t>投标报价得分=(评标基准价/投标报价) ×50</w:t>
            </w:r>
          </w:p>
        </w:tc>
      </w:tr>
      <w:bookmarkEnd w:id="24"/>
    </w:tbl>
    <w:p w14:paraId="2B979DD4" w14:textId="01D413EA" w:rsidR="00076C7E" w:rsidRDefault="00076C7E" w:rsidP="00076C7E">
      <w:pPr>
        <w:pStyle w:val="2"/>
      </w:pPr>
    </w:p>
    <w:p w14:paraId="400C9D53" w14:textId="5593B014" w:rsidR="00076C7E" w:rsidRDefault="00076C7E" w:rsidP="00076C7E">
      <w:pPr>
        <w:pStyle w:val="2"/>
      </w:pPr>
    </w:p>
    <w:p w14:paraId="6DE9A6E6" w14:textId="77777777" w:rsidR="00076C7E" w:rsidRDefault="00076C7E" w:rsidP="00076C7E">
      <w:pPr>
        <w:pStyle w:val="2"/>
      </w:pPr>
    </w:p>
    <w:p w14:paraId="4342651E" w14:textId="77777777" w:rsidR="00024218" w:rsidRDefault="00024218" w:rsidP="00076C7E">
      <w:pPr>
        <w:pStyle w:val="2"/>
        <w:ind w:leftChars="0" w:left="0" w:firstLineChars="0" w:firstLine="0"/>
        <w:rPr>
          <w:b/>
          <w:sz w:val="32"/>
          <w:szCs w:val="32"/>
          <w:highlight w:val="yellow"/>
          <w:u w:val="single"/>
        </w:rPr>
      </w:pPr>
    </w:p>
    <w:p w14:paraId="316692C6" w14:textId="77777777" w:rsidR="00024218" w:rsidRDefault="00024218" w:rsidP="00076C7E">
      <w:pPr>
        <w:pStyle w:val="2"/>
        <w:ind w:leftChars="0" w:left="0" w:firstLineChars="0" w:firstLine="0"/>
        <w:rPr>
          <w:b/>
          <w:sz w:val="32"/>
          <w:szCs w:val="32"/>
          <w:highlight w:val="yellow"/>
          <w:u w:val="single"/>
        </w:rPr>
      </w:pPr>
    </w:p>
    <w:p w14:paraId="61245F2C" w14:textId="652E0444" w:rsidR="00076C7E" w:rsidRPr="00076C7E" w:rsidRDefault="00076C7E" w:rsidP="00076C7E">
      <w:pPr>
        <w:pStyle w:val="2"/>
        <w:ind w:leftChars="0" w:left="0" w:firstLineChars="0" w:firstLine="0"/>
        <w:rPr>
          <w:b/>
          <w:sz w:val="32"/>
          <w:szCs w:val="32"/>
          <w:u w:val="single"/>
        </w:rPr>
      </w:pPr>
      <w:r w:rsidRPr="00076C7E">
        <w:rPr>
          <w:rFonts w:hint="eastAsia"/>
          <w:b/>
          <w:sz w:val="32"/>
          <w:szCs w:val="32"/>
          <w:highlight w:val="yellow"/>
          <w:u w:val="single"/>
        </w:rPr>
        <w:t>附件</w:t>
      </w:r>
      <w:r w:rsidRPr="00076C7E">
        <w:rPr>
          <w:b/>
          <w:sz w:val="32"/>
          <w:szCs w:val="32"/>
          <w:highlight w:val="yellow"/>
          <w:u w:val="single"/>
        </w:rPr>
        <w:t xml:space="preserve">: </w:t>
      </w:r>
      <w:r w:rsidRPr="00076C7E">
        <w:rPr>
          <w:rFonts w:hint="eastAsia"/>
          <w:b/>
          <w:sz w:val="32"/>
          <w:szCs w:val="32"/>
          <w:highlight w:val="yellow"/>
          <w:u w:val="single"/>
        </w:rPr>
        <w:t>合同模板</w:t>
      </w:r>
    </w:p>
    <w:p w14:paraId="39B3357E" w14:textId="77777777" w:rsidR="00024218" w:rsidRDefault="00076C7E" w:rsidP="00076C7E">
      <w:pPr>
        <w:pStyle w:val="a5"/>
        <w:ind w:firstLine="659"/>
        <w:rPr>
          <w:b/>
          <w:bCs/>
          <w:sz w:val="36"/>
          <w:szCs w:val="36"/>
        </w:rPr>
      </w:pPr>
      <w:r>
        <w:rPr>
          <w:rFonts w:hint="eastAsia"/>
          <w:b/>
          <w:bCs/>
          <w:sz w:val="36"/>
          <w:szCs w:val="36"/>
        </w:rPr>
        <w:t xml:space="preserve"> </w:t>
      </w:r>
      <w:r>
        <w:rPr>
          <w:b/>
          <w:bCs/>
          <w:sz w:val="36"/>
          <w:szCs w:val="36"/>
        </w:rPr>
        <w:t xml:space="preserve">                </w:t>
      </w:r>
    </w:p>
    <w:p w14:paraId="4E6EB0CE" w14:textId="77777777" w:rsidR="00024218" w:rsidRDefault="00024218" w:rsidP="00076C7E">
      <w:pPr>
        <w:pStyle w:val="a5"/>
        <w:ind w:firstLine="659"/>
        <w:rPr>
          <w:b/>
          <w:bCs/>
          <w:sz w:val="36"/>
          <w:szCs w:val="36"/>
        </w:rPr>
      </w:pPr>
    </w:p>
    <w:p w14:paraId="17BFFD87" w14:textId="77777777" w:rsidR="00024218" w:rsidRDefault="00024218" w:rsidP="00076C7E">
      <w:pPr>
        <w:pStyle w:val="a5"/>
        <w:ind w:firstLine="659"/>
        <w:rPr>
          <w:b/>
          <w:bCs/>
          <w:sz w:val="36"/>
          <w:szCs w:val="36"/>
        </w:rPr>
      </w:pPr>
    </w:p>
    <w:p w14:paraId="35E0D3B7" w14:textId="5207DC9A" w:rsidR="00076C7E" w:rsidRPr="00BA3D90" w:rsidRDefault="00076C7E" w:rsidP="00076C7E">
      <w:pPr>
        <w:pStyle w:val="a5"/>
        <w:ind w:firstLine="659"/>
      </w:pPr>
      <w:r>
        <w:rPr>
          <w:b/>
          <w:bCs/>
          <w:sz w:val="36"/>
          <w:szCs w:val="36"/>
        </w:rPr>
        <w:t xml:space="preserve">  </w:t>
      </w:r>
      <w:r w:rsidR="00024218">
        <w:rPr>
          <w:b/>
          <w:bCs/>
          <w:sz w:val="36"/>
          <w:szCs w:val="36"/>
        </w:rPr>
        <w:t xml:space="preserve">                </w:t>
      </w:r>
      <w:r>
        <w:rPr>
          <w:b/>
          <w:bCs/>
          <w:sz w:val="36"/>
          <w:szCs w:val="36"/>
        </w:rPr>
        <w:t xml:space="preserve"> </w:t>
      </w:r>
      <w:r>
        <w:rPr>
          <w:b/>
          <w:bCs/>
          <w:sz w:val="36"/>
          <w:szCs w:val="36"/>
        </w:rPr>
        <w:t>合同</w:t>
      </w:r>
      <w:r>
        <w:rPr>
          <w:rFonts w:hint="eastAsia"/>
          <w:b/>
          <w:bCs/>
          <w:sz w:val="36"/>
          <w:szCs w:val="36"/>
        </w:rPr>
        <w:t>模板</w:t>
      </w:r>
    </w:p>
    <w:p w14:paraId="0EAE738D" w14:textId="77777777" w:rsidR="00076C7E" w:rsidRDefault="00076C7E" w:rsidP="00076C7E">
      <w:pPr>
        <w:pStyle w:val="a5"/>
        <w:ind w:right="1470"/>
        <w:jc w:val="right"/>
        <w:rPr>
          <w:szCs w:val="28"/>
        </w:rPr>
      </w:pPr>
    </w:p>
    <w:p w14:paraId="0D26D293" w14:textId="47D9EEE4" w:rsidR="00076C7E" w:rsidRDefault="00076C7E" w:rsidP="00076C7E">
      <w:pPr>
        <w:pStyle w:val="a5"/>
        <w:ind w:right="1470"/>
        <w:jc w:val="right"/>
        <w:rPr>
          <w:szCs w:val="28"/>
        </w:rPr>
      </w:pPr>
      <w:r>
        <w:rPr>
          <w:rFonts w:hint="eastAsia"/>
          <w:szCs w:val="28"/>
        </w:rPr>
        <w:t>合同编号：</w:t>
      </w:r>
    </w:p>
    <w:p w14:paraId="256902A2" w14:textId="77777777" w:rsidR="00076C7E" w:rsidRDefault="00076C7E" w:rsidP="00076C7E">
      <w:pPr>
        <w:pStyle w:val="a5"/>
        <w:ind w:right="1470"/>
        <w:jc w:val="right"/>
        <w:rPr>
          <w:szCs w:val="28"/>
        </w:rPr>
      </w:pPr>
      <w:r>
        <w:rPr>
          <w:rFonts w:hint="eastAsia"/>
          <w:szCs w:val="28"/>
        </w:rPr>
        <w:t>签订日期：</w:t>
      </w:r>
    </w:p>
    <w:p w14:paraId="4896C14A" w14:textId="77777777" w:rsidR="00076C7E" w:rsidRDefault="00076C7E" w:rsidP="00076C7E">
      <w:pPr>
        <w:pStyle w:val="a5"/>
        <w:ind w:firstLine="560"/>
        <w:rPr>
          <w:sz w:val="28"/>
          <w:szCs w:val="28"/>
        </w:rPr>
      </w:pPr>
      <w:r>
        <w:rPr>
          <w:rFonts w:hint="eastAsia"/>
          <w:sz w:val="28"/>
          <w:szCs w:val="28"/>
        </w:rPr>
        <w:t>甲方：</w:t>
      </w:r>
    </w:p>
    <w:p w14:paraId="5A8215D0" w14:textId="77777777" w:rsidR="00076C7E" w:rsidRDefault="00076C7E" w:rsidP="00076C7E">
      <w:pPr>
        <w:pStyle w:val="a5"/>
        <w:ind w:firstLine="560"/>
        <w:rPr>
          <w:sz w:val="28"/>
          <w:szCs w:val="28"/>
          <w:u w:val="single"/>
        </w:rPr>
      </w:pPr>
      <w:r>
        <w:rPr>
          <w:rFonts w:hint="eastAsia"/>
          <w:sz w:val="28"/>
          <w:szCs w:val="28"/>
        </w:rPr>
        <w:t>乙方：</w:t>
      </w:r>
    </w:p>
    <w:p w14:paraId="4B8BB5E9" w14:textId="77777777" w:rsidR="00076C7E" w:rsidRDefault="00076C7E" w:rsidP="00076C7E">
      <w:pPr>
        <w:pStyle w:val="a5"/>
        <w:ind w:firstLine="560"/>
        <w:rPr>
          <w:sz w:val="28"/>
          <w:szCs w:val="28"/>
        </w:rPr>
      </w:pPr>
    </w:p>
    <w:p w14:paraId="49CE9452" w14:textId="77777777" w:rsidR="00076C7E" w:rsidRPr="00EF0AB7" w:rsidRDefault="00076C7E" w:rsidP="00076C7E">
      <w:pPr>
        <w:rPr>
          <w:sz w:val="28"/>
          <w:szCs w:val="28"/>
        </w:rPr>
      </w:pPr>
      <w:r>
        <w:rPr>
          <w:rFonts w:hint="eastAsia"/>
          <w:sz w:val="28"/>
          <w:szCs w:val="28"/>
        </w:rPr>
        <w:t xml:space="preserve"> </w:t>
      </w:r>
      <w:r>
        <w:rPr>
          <w:sz w:val="28"/>
          <w:szCs w:val="28"/>
        </w:rPr>
        <w:t xml:space="preserve">    </w:t>
      </w:r>
      <w:r>
        <w:rPr>
          <w:rFonts w:hint="eastAsia"/>
          <w:sz w:val="28"/>
          <w:szCs w:val="28"/>
        </w:rPr>
        <w:t>甲、</w:t>
      </w:r>
      <w:r w:rsidRPr="00EF0AB7">
        <w:rPr>
          <w:rFonts w:hint="eastAsia"/>
          <w:sz w:val="28"/>
          <w:szCs w:val="28"/>
        </w:rPr>
        <w:t>乙双方根据“</w:t>
      </w:r>
      <w:r>
        <w:rPr>
          <w:rFonts w:hint="eastAsia"/>
          <w:sz w:val="28"/>
          <w:szCs w:val="28"/>
        </w:rPr>
        <w:t xml:space="preserve"> </w:t>
      </w:r>
      <w:r>
        <w:rPr>
          <w:sz w:val="28"/>
          <w:szCs w:val="28"/>
        </w:rPr>
        <w:t>XXXX</w:t>
      </w:r>
      <w:r>
        <w:rPr>
          <w:rFonts w:hint="eastAsia"/>
          <w:sz w:val="28"/>
          <w:szCs w:val="28"/>
        </w:rPr>
        <w:t>采购项目</w:t>
      </w:r>
      <w:r>
        <w:rPr>
          <w:sz w:val="28"/>
          <w:szCs w:val="28"/>
        </w:rPr>
        <w:t xml:space="preserve"> </w:t>
      </w:r>
      <w:r w:rsidRPr="00EF0AB7">
        <w:rPr>
          <w:rFonts w:hint="eastAsia"/>
          <w:sz w:val="28"/>
          <w:szCs w:val="28"/>
        </w:rPr>
        <w:t>”的招标结果和招标文件的要求，经双方协商一致，达成此合同：</w:t>
      </w:r>
    </w:p>
    <w:p w14:paraId="0F81CD96" w14:textId="77777777" w:rsidR="00076C7E" w:rsidRDefault="00076C7E" w:rsidP="00076C7E">
      <w:pPr>
        <w:pStyle w:val="a5"/>
        <w:ind w:firstLine="562"/>
        <w:rPr>
          <w:b/>
          <w:bCs/>
          <w:sz w:val="28"/>
          <w:szCs w:val="28"/>
        </w:rPr>
      </w:pPr>
      <w:r>
        <w:rPr>
          <w:rFonts w:hint="eastAsia"/>
          <w:b/>
          <w:bCs/>
          <w:sz w:val="28"/>
          <w:szCs w:val="28"/>
        </w:rPr>
        <w:t>一、项目名称：</w:t>
      </w:r>
    </w:p>
    <w:p w14:paraId="01B8BF2D" w14:textId="77777777" w:rsidR="00076C7E" w:rsidRDefault="00076C7E" w:rsidP="00076C7E">
      <w:pPr>
        <w:pStyle w:val="a5"/>
        <w:ind w:firstLine="562"/>
        <w:rPr>
          <w:b/>
          <w:bCs/>
          <w:sz w:val="28"/>
          <w:szCs w:val="28"/>
        </w:rPr>
      </w:pPr>
      <w:r>
        <w:rPr>
          <w:rFonts w:hint="eastAsia"/>
          <w:b/>
          <w:bCs/>
          <w:sz w:val="28"/>
          <w:szCs w:val="28"/>
        </w:rPr>
        <w:t>二、合同总金额及结算付款：</w:t>
      </w:r>
    </w:p>
    <w:p w14:paraId="278ABFFF" w14:textId="77777777" w:rsidR="00076C7E" w:rsidRDefault="00076C7E" w:rsidP="00076C7E">
      <w:pPr>
        <w:pStyle w:val="a5"/>
        <w:ind w:left="560" w:hangingChars="200" w:hanging="560"/>
        <w:rPr>
          <w:sz w:val="28"/>
          <w:szCs w:val="28"/>
        </w:rPr>
      </w:pPr>
      <w:r>
        <w:rPr>
          <w:rFonts w:hint="eastAsia"/>
          <w:sz w:val="28"/>
          <w:szCs w:val="28"/>
        </w:rPr>
        <w:t>1</w:t>
      </w:r>
      <w:r>
        <w:rPr>
          <w:rFonts w:hint="eastAsia"/>
          <w:sz w:val="28"/>
          <w:szCs w:val="28"/>
        </w:rPr>
        <w:t>、本项目合同总金额为中标价人民币</w:t>
      </w:r>
      <w:proofErr w:type="spellStart"/>
      <w:r w:rsidRPr="00BA3D90">
        <w:rPr>
          <w:rFonts w:hint="eastAsia"/>
          <w:sz w:val="28"/>
          <w:szCs w:val="28"/>
          <w:u w:val="single"/>
        </w:rPr>
        <w:t>xx</w:t>
      </w:r>
      <w:r w:rsidRPr="00BA3D90">
        <w:rPr>
          <w:sz w:val="28"/>
          <w:szCs w:val="28"/>
          <w:u w:val="single"/>
        </w:rPr>
        <w:t>xx</w:t>
      </w:r>
      <w:proofErr w:type="spellEnd"/>
      <w:r w:rsidRPr="00BA3D90">
        <w:rPr>
          <w:rFonts w:hint="eastAsia"/>
          <w:sz w:val="28"/>
          <w:szCs w:val="28"/>
          <w:u w:val="single"/>
        </w:rPr>
        <w:t>元</w:t>
      </w:r>
      <w:r>
        <w:rPr>
          <w:rFonts w:hint="eastAsia"/>
          <w:sz w:val="28"/>
          <w:szCs w:val="28"/>
        </w:rPr>
        <w:t>（大写人民币</w:t>
      </w:r>
      <w:r w:rsidRPr="00790D3E">
        <w:rPr>
          <w:rFonts w:hint="eastAsia"/>
          <w:sz w:val="28"/>
          <w:szCs w:val="28"/>
        </w:rPr>
        <w:t>xxx</w:t>
      </w:r>
      <w:r w:rsidRPr="00790D3E">
        <w:rPr>
          <w:rFonts w:hint="eastAsia"/>
          <w:sz w:val="28"/>
          <w:szCs w:val="28"/>
          <w:u w:val="single"/>
        </w:rPr>
        <w:t>元整</w:t>
      </w:r>
      <w:r w:rsidRPr="00790D3E">
        <w:rPr>
          <w:rFonts w:hint="eastAsia"/>
          <w:sz w:val="28"/>
          <w:szCs w:val="28"/>
        </w:rPr>
        <w:t>）。</w:t>
      </w:r>
    </w:p>
    <w:p w14:paraId="10F45848" w14:textId="77777777" w:rsidR="00076C7E" w:rsidRDefault="00076C7E" w:rsidP="00076C7E">
      <w:pPr>
        <w:pStyle w:val="a5"/>
        <w:ind w:firstLine="560"/>
        <w:rPr>
          <w:sz w:val="28"/>
          <w:szCs w:val="28"/>
        </w:rPr>
      </w:pPr>
      <w:r>
        <w:rPr>
          <w:rFonts w:hint="eastAsia"/>
          <w:sz w:val="28"/>
          <w:szCs w:val="28"/>
        </w:rPr>
        <w:t>2</w:t>
      </w:r>
      <w:r>
        <w:rPr>
          <w:rFonts w:hint="eastAsia"/>
          <w:sz w:val="28"/>
          <w:szCs w:val="28"/>
        </w:rPr>
        <w:t>、结算付款方式：甲乙双方间发生一切费用以人民币转账方式进行结算。</w:t>
      </w:r>
    </w:p>
    <w:p w14:paraId="08EB86F2" w14:textId="77777777" w:rsidR="00076C7E" w:rsidRDefault="00076C7E" w:rsidP="00076C7E">
      <w:pPr>
        <w:pStyle w:val="a5"/>
        <w:ind w:firstLine="560"/>
        <w:rPr>
          <w:sz w:val="28"/>
          <w:szCs w:val="28"/>
        </w:rPr>
      </w:pPr>
      <w:r>
        <w:rPr>
          <w:rFonts w:hint="eastAsia"/>
          <w:sz w:val="28"/>
          <w:szCs w:val="28"/>
        </w:rPr>
        <w:t>3</w:t>
      </w:r>
      <w:r>
        <w:rPr>
          <w:rFonts w:hint="eastAsia"/>
          <w:sz w:val="28"/>
          <w:szCs w:val="28"/>
        </w:rPr>
        <w:t>、付款方式：</w:t>
      </w:r>
    </w:p>
    <w:p w14:paraId="4EA49BA6" w14:textId="77777777" w:rsidR="00076C7E" w:rsidRDefault="00076C7E" w:rsidP="00076C7E">
      <w:pPr>
        <w:pStyle w:val="a5"/>
        <w:ind w:firstLine="560"/>
        <w:rPr>
          <w:sz w:val="28"/>
          <w:szCs w:val="28"/>
        </w:rPr>
      </w:pPr>
      <w:r>
        <w:rPr>
          <w:rFonts w:hint="eastAsia"/>
          <w:sz w:val="28"/>
          <w:szCs w:val="28"/>
        </w:rPr>
        <w:t>1</w:t>
      </w:r>
      <w:r>
        <w:rPr>
          <w:sz w:val="28"/>
          <w:szCs w:val="28"/>
        </w:rPr>
        <w:t>)</w:t>
      </w:r>
      <w:r>
        <w:rPr>
          <w:rFonts w:hint="eastAsia"/>
          <w:sz w:val="28"/>
          <w:szCs w:val="28"/>
        </w:rPr>
        <w:t>货物完成安装并经验收合格后</w:t>
      </w:r>
      <w:r>
        <w:rPr>
          <w:sz w:val="28"/>
          <w:szCs w:val="28"/>
          <w:u w:val="single"/>
        </w:rPr>
        <w:t>15</w:t>
      </w:r>
      <w:r>
        <w:rPr>
          <w:rFonts w:hint="eastAsia"/>
          <w:sz w:val="28"/>
          <w:szCs w:val="28"/>
          <w:u w:val="single"/>
        </w:rPr>
        <w:t>个</w:t>
      </w:r>
      <w:r w:rsidRPr="001D4805">
        <w:rPr>
          <w:rFonts w:hint="eastAsia"/>
          <w:sz w:val="28"/>
          <w:szCs w:val="28"/>
        </w:rPr>
        <w:t>工作日内</w:t>
      </w:r>
      <w:r>
        <w:rPr>
          <w:rFonts w:hint="eastAsia"/>
          <w:sz w:val="28"/>
          <w:szCs w:val="28"/>
        </w:rPr>
        <w:t>，甲方支付乙方合同总金额的</w:t>
      </w:r>
      <w:r>
        <w:rPr>
          <w:sz w:val="28"/>
          <w:szCs w:val="28"/>
          <w:u w:val="single"/>
        </w:rPr>
        <w:t>100</w:t>
      </w:r>
      <w:r>
        <w:rPr>
          <w:rFonts w:hint="eastAsia"/>
          <w:sz w:val="28"/>
          <w:szCs w:val="28"/>
          <w:u w:val="single"/>
        </w:rPr>
        <w:t>%</w:t>
      </w:r>
      <w:r>
        <w:rPr>
          <w:rFonts w:hint="eastAsia"/>
          <w:sz w:val="28"/>
          <w:szCs w:val="28"/>
        </w:rPr>
        <w:t>；</w:t>
      </w:r>
    </w:p>
    <w:p w14:paraId="1BF40FD1" w14:textId="77777777" w:rsidR="00076C7E" w:rsidRDefault="00076C7E" w:rsidP="00076C7E">
      <w:pPr>
        <w:pStyle w:val="a5"/>
        <w:ind w:firstLine="560"/>
        <w:rPr>
          <w:sz w:val="28"/>
          <w:szCs w:val="28"/>
        </w:rPr>
      </w:pPr>
      <w:r>
        <w:rPr>
          <w:sz w:val="28"/>
          <w:szCs w:val="28"/>
        </w:rPr>
        <w:t>2</w:t>
      </w:r>
      <w:r>
        <w:rPr>
          <w:rFonts w:hint="eastAsia"/>
          <w:sz w:val="28"/>
          <w:szCs w:val="28"/>
        </w:rPr>
        <w:t>）乙方在合同款项支付前要提交支付申请及相应款项的发票。</w:t>
      </w:r>
    </w:p>
    <w:p w14:paraId="7D0F769A" w14:textId="77777777" w:rsidR="00076C7E" w:rsidRDefault="00076C7E" w:rsidP="00076C7E">
      <w:pPr>
        <w:pStyle w:val="a5"/>
        <w:ind w:firstLine="562"/>
        <w:rPr>
          <w:b/>
          <w:bCs/>
          <w:sz w:val="28"/>
          <w:szCs w:val="28"/>
        </w:rPr>
      </w:pPr>
      <w:r>
        <w:rPr>
          <w:rFonts w:hint="eastAsia"/>
          <w:b/>
          <w:bCs/>
          <w:sz w:val="28"/>
          <w:szCs w:val="28"/>
        </w:rPr>
        <w:t>三、项目清单及技术参数：详见附件清单</w:t>
      </w:r>
    </w:p>
    <w:p w14:paraId="5545DC31" w14:textId="77777777" w:rsidR="00076C7E" w:rsidRDefault="00076C7E" w:rsidP="00076C7E">
      <w:pPr>
        <w:pStyle w:val="a5"/>
        <w:ind w:left="560" w:hangingChars="200" w:hanging="560"/>
        <w:rPr>
          <w:sz w:val="28"/>
          <w:szCs w:val="28"/>
        </w:rPr>
      </w:pPr>
      <w:r>
        <w:rPr>
          <w:rFonts w:hint="eastAsia"/>
          <w:sz w:val="28"/>
          <w:szCs w:val="28"/>
        </w:rPr>
        <w:t>四、</w:t>
      </w:r>
      <w:r>
        <w:rPr>
          <w:rFonts w:hint="eastAsia"/>
          <w:b/>
          <w:bCs/>
          <w:sz w:val="28"/>
          <w:szCs w:val="28"/>
        </w:rPr>
        <w:t>质保期：</w:t>
      </w:r>
      <w:r>
        <w:rPr>
          <w:rFonts w:hint="eastAsia"/>
          <w:sz w:val="28"/>
          <w:szCs w:val="28"/>
        </w:rPr>
        <w:t>整个项目免费保修期为</w:t>
      </w:r>
      <w:r>
        <w:rPr>
          <w:rFonts w:hint="eastAsia"/>
          <w:sz w:val="28"/>
          <w:szCs w:val="28"/>
          <w:u w:val="single"/>
        </w:rPr>
        <w:t xml:space="preserve"> </w:t>
      </w:r>
      <w:r>
        <w:rPr>
          <w:sz w:val="28"/>
          <w:szCs w:val="28"/>
          <w:u w:val="single"/>
        </w:rPr>
        <w:t>xxx</w:t>
      </w:r>
      <w:r>
        <w:rPr>
          <w:rFonts w:hint="eastAsia"/>
          <w:sz w:val="28"/>
          <w:szCs w:val="28"/>
          <w:u w:val="single"/>
        </w:rPr>
        <w:t xml:space="preserve"> </w:t>
      </w:r>
      <w:r>
        <w:rPr>
          <w:rFonts w:hint="eastAsia"/>
          <w:sz w:val="28"/>
          <w:szCs w:val="28"/>
        </w:rPr>
        <w:t>年（含上门服务），</w:t>
      </w:r>
      <w:proofErr w:type="gramStart"/>
      <w:r>
        <w:rPr>
          <w:rFonts w:hint="eastAsia"/>
          <w:sz w:val="28"/>
          <w:szCs w:val="28"/>
        </w:rPr>
        <w:t>自项目</w:t>
      </w:r>
      <w:proofErr w:type="gramEnd"/>
      <w:r>
        <w:rPr>
          <w:rFonts w:hint="eastAsia"/>
          <w:sz w:val="28"/>
          <w:szCs w:val="28"/>
        </w:rPr>
        <w:t>验收合格之日起计。</w:t>
      </w:r>
    </w:p>
    <w:p w14:paraId="741D3384" w14:textId="77777777" w:rsidR="00076C7E" w:rsidRDefault="00076C7E" w:rsidP="00076C7E">
      <w:pPr>
        <w:pStyle w:val="a5"/>
        <w:ind w:left="560" w:hangingChars="200" w:hanging="560"/>
        <w:rPr>
          <w:sz w:val="28"/>
          <w:szCs w:val="28"/>
        </w:rPr>
      </w:pPr>
      <w:r>
        <w:rPr>
          <w:rFonts w:hint="eastAsia"/>
          <w:sz w:val="28"/>
          <w:szCs w:val="28"/>
        </w:rPr>
        <w:t>五、</w:t>
      </w:r>
      <w:r w:rsidRPr="001D4805">
        <w:rPr>
          <w:rFonts w:hint="eastAsia"/>
          <w:b/>
          <w:sz w:val="28"/>
          <w:szCs w:val="28"/>
        </w:rPr>
        <w:t>供货及安装调试</w:t>
      </w:r>
      <w:r>
        <w:rPr>
          <w:rFonts w:hint="eastAsia"/>
          <w:sz w:val="28"/>
          <w:szCs w:val="28"/>
        </w:rPr>
        <w:t>：</w:t>
      </w:r>
      <w:r>
        <w:rPr>
          <w:rFonts w:hint="eastAsia"/>
          <w:sz w:val="28"/>
          <w:szCs w:val="28"/>
        </w:rPr>
        <w:t xml:space="preserve"> </w:t>
      </w:r>
      <w:r w:rsidRPr="001D4805">
        <w:rPr>
          <w:rFonts w:hint="eastAsia"/>
          <w:sz w:val="28"/>
          <w:szCs w:val="28"/>
          <w:u w:val="single"/>
        </w:rPr>
        <w:t>年</w:t>
      </w:r>
      <w:r>
        <w:rPr>
          <w:sz w:val="28"/>
          <w:szCs w:val="28"/>
          <w:u w:val="single"/>
        </w:rPr>
        <w:t xml:space="preserve">  </w:t>
      </w:r>
      <w:r w:rsidRPr="001D4805">
        <w:rPr>
          <w:rFonts w:hint="eastAsia"/>
          <w:sz w:val="28"/>
          <w:szCs w:val="28"/>
          <w:u w:val="single"/>
        </w:rPr>
        <w:t>月</w:t>
      </w:r>
      <w:r>
        <w:rPr>
          <w:sz w:val="28"/>
          <w:szCs w:val="28"/>
          <w:u w:val="single"/>
        </w:rPr>
        <w:t xml:space="preserve">  </w:t>
      </w:r>
      <w:r w:rsidRPr="001D4805">
        <w:rPr>
          <w:rFonts w:hint="eastAsia"/>
          <w:sz w:val="28"/>
          <w:szCs w:val="28"/>
          <w:u w:val="single"/>
        </w:rPr>
        <w:t>日前</w:t>
      </w:r>
      <w:r>
        <w:rPr>
          <w:rFonts w:hint="eastAsia"/>
          <w:sz w:val="28"/>
          <w:szCs w:val="28"/>
        </w:rPr>
        <w:t>完成全部货物的交货、安装及调试。</w:t>
      </w:r>
    </w:p>
    <w:p w14:paraId="1F4E487D" w14:textId="77777777" w:rsidR="00076C7E" w:rsidRDefault="00076C7E" w:rsidP="00076C7E">
      <w:pPr>
        <w:pStyle w:val="a5"/>
        <w:ind w:firstLine="560"/>
        <w:rPr>
          <w:sz w:val="28"/>
          <w:szCs w:val="28"/>
        </w:rPr>
      </w:pPr>
      <w:r>
        <w:rPr>
          <w:rFonts w:hint="eastAsia"/>
          <w:sz w:val="28"/>
          <w:szCs w:val="28"/>
        </w:rPr>
        <w:t>六、</w:t>
      </w:r>
      <w:r>
        <w:rPr>
          <w:rFonts w:hint="eastAsia"/>
          <w:b/>
          <w:bCs/>
          <w:sz w:val="28"/>
          <w:szCs w:val="28"/>
        </w:rPr>
        <w:t>项目实施地点</w:t>
      </w:r>
      <w:r>
        <w:rPr>
          <w:rFonts w:hint="eastAsia"/>
          <w:sz w:val="28"/>
          <w:szCs w:val="28"/>
        </w:rPr>
        <w:t>：</w:t>
      </w:r>
    </w:p>
    <w:p w14:paraId="193FAEDE" w14:textId="77777777" w:rsidR="00076C7E" w:rsidRDefault="00076C7E" w:rsidP="00076C7E">
      <w:pPr>
        <w:pStyle w:val="a5"/>
        <w:ind w:leftChars="254" w:left="533" w:firstLine="560"/>
        <w:rPr>
          <w:sz w:val="28"/>
          <w:szCs w:val="28"/>
        </w:rPr>
      </w:pPr>
      <w:r>
        <w:rPr>
          <w:rFonts w:hint="eastAsia"/>
          <w:sz w:val="28"/>
          <w:szCs w:val="28"/>
        </w:rPr>
        <w:t>乙方需将所有货物以原包装运送至安装地点</w:t>
      </w:r>
      <w:r w:rsidRPr="00B64E20">
        <w:rPr>
          <w:rFonts w:hint="eastAsia"/>
          <w:sz w:val="28"/>
          <w:szCs w:val="28"/>
        </w:rPr>
        <w:t>（</w:t>
      </w:r>
      <w:r w:rsidRPr="00B64E20">
        <w:rPr>
          <w:sz w:val="28"/>
          <w:szCs w:val="28"/>
        </w:rPr>
        <w:t>广东省汕头市大学路</w:t>
      </w:r>
      <w:r w:rsidRPr="00B64E20">
        <w:rPr>
          <w:rFonts w:hint="eastAsia"/>
          <w:sz w:val="28"/>
          <w:szCs w:val="28"/>
        </w:rPr>
        <w:t>广东以色列理工学院指定位置）</w:t>
      </w:r>
      <w:r>
        <w:rPr>
          <w:rFonts w:hint="eastAsia"/>
          <w:sz w:val="28"/>
          <w:szCs w:val="28"/>
        </w:rPr>
        <w:t>，由甲方、乙方验收人员现场检查包装后方可启封、调试。</w:t>
      </w:r>
    </w:p>
    <w:p w14:paraId="3B242AC1" w14:textId="77777777" w:rsidR="00076C7E" w:rsidRDefault="00076C7E" w:rsidP="00076C7E">
      <w:pPr>
        <w:pStyle w:val="a5"/>
        <w:ind w:firstLine="560"/>
        <w:rPr>
          <w:sz w:val="28"/>
          <w:szCs w:val="28"/>
        </w:rPr>
      </w:pPr>
      <w:r>
        <w:rPr>
          <w:rFonts w:hint="eastAsia"/>
          <w:sz w:val="28"/>
          <w:szCs w:val="28"/>
        </w:rPr>
        <w:t>七、</w:t>
      </w:r>
      <w:r>
        <w:rPr>
          <w:rFonts w:hint="eastAsia"/>
          <w:b/>
          <w:bCs/>
          <w:sz w:val="28"/>
          <w:szCs w:val="28"/>
        </w:rPr>
        <w:t>质量要求和乙方对质量负责条件和期限：</w:t>
      </w:r>
    </w:p>
    <w:p w14:paraId="7588F91D" w14:textId="77777777" w:rsidR="00076C7E" w:rsidRDefault="00076C7E" w:rsidP="00076C7E">
      <w:pPr>
        <w:pStyle w:val="a5"/>
        <w:ind w:left="560" w:hangingChars="200" w:hanging="560"/>
        <w:rPr>
          <w:sz w:val="28"/>
          <w:szCs w:val="28"/>
        </w:rPr>
      </w:pPr>
      <w:r>
        <w:rPr>
          <w:rFonts w:hint="eastAsia"/>
          <w:sz w:val="28"/>
          <w:szCs w:val="28"/>
        </w:rPr>
        <w:t>1</w:t>
      </w:r>
      <w:r>
        <w:rPr>
          <w:rFonts w:hint="eastAsia"/>
          <w:sz w:val="28"/>
          <w:szCs w:val="28"/>
        </w:rPr>
        <w:t>、乙方提供的所有货物均要求为全新、符合国家质量检测标准和招标文件的要求。制造商执行的货物制造、检验和验收的标准要达到国标及同等相关标准。</w:t>
      </w:r>
    </w:p>
    <w:p w14:paraId="22C9C6EC" w14:textId="77777777" w:rsidR="00076C7E" w:rsidRDefault="00076C7E" w:rsidP="00076C7E">
      <w:pPr>
        <w:pStyle w:val="a5"/>
        <w:ind w:left="560" w:hangingChars="200" w:hanging="560"/>
        <w:rPr>
          <w:sz w:val="28"/>
          <w:szCs w:val="28"/>
        </w:rPr>
      </w:pPr>
      <w:r>
        <w:rPr>
          <w:rFonts w:hint="eastAsia"/>
          <w:sz w:val="28"/>
          <w:szCs w:val="28"/>
        </w:rPr>
        <w:t>2</w:t>
      </w:r>
      <w:r>
        <w:rPr>
          <w:rFonts w:hint="eastAsia"/>
          <w:sz w:val="28"/>
          <w:szCs w:val="28"/>
        </w:rPr>
        <w:t>、乙方向甲方提供优质咨询和技术支持以有效地解决技术难题，随时电话或书面解答系统使用方面的疑问，并根据需要派人到现场服务。</w:t>
      </w:r>
    </w:p>
    <w:p w14:paraId="31E1091A" w14:textId="77777777" w:rsidR="00076C7E" w:rsidRDefault="00076C7E" w:rsidP="00076C7E">
      <w:pPr>
        <w:pStyle w:val="a5"/>
        <w:ind w:left="560" w:hangingChars="200" w:hanging="560"/>
        <w:rPr>
          <w:sz w:val="28"/>
          <w:szCs w:val="28"/>
        </w:rPr>
      </w:pPr>
      <w:r>
        <w:rPr>
          <w:rFonts w:hint="eastAsia"/>
          <w:sz w:val="28"/>
          <w:szCs w:val="28"/>
        </w:rPr>
        <w:lastRenderedPageBreak/>
        <w:t>3</w:t>
      </w:r>
      <w:r>
        <w:rPr>
          <w:rFonts w:hint="eastAsia"/>
          <w:sz w:val="28"/>
          <w:szCs w:val="28"/>
        </w:rPr>
        <w:t>、质保期内免费三包，处理因质量发生的故障，终身维护（不可抗拒因素除外，如火灾、地震等）。</w:t>
      </w:r>
    </w:p>
    <w:p w14:paraId="2126FB38" w14:textId="77777777" w:rsidR="00076C7E" w:rsidRDefault="00076C7E" w:rsidP="00076C7E">
      <w:pPr>
        <w:pStyle w:val="a5"/>
        <w:ind w:left="560" w:hangingChars="200" w:hanging="560"/>
        <w:rPr>
          <w:sz w:val="28"/>
          <w:szCs w:val="28"/>
        </w:rPr>
      </w:pPr>
      <w:r>
        <w:rPr>
          <w:rFonts w:hint="eastAsia"/>
          <w:sz w:val="28"/>
          <w:szCs w:val="28"/>
        </w:rPr>
        <w:t>4</w:t>
      </w:r>
      <w:r>
        <w:rPr>
          <w:rFonts w:hint="eastAsia"/>
          <w:sz w:val="28"/>
          <w:szCs w:val="28"/>
        </w:rPr>
        <w:t>、不论质保期内外，乙方提供</w:t>
      </w:r>
      <w:r>
        <w:rPr>
          <w:rFonts w:hint="eastAsia"/>
          <w:sz w:val="28"/>
          <w:szCs w:val="28"/>
        </w:rPr>
        <w:t>7*24</w:t>
      </w:r>
      <w:r>
        <w:rPr>
          <w:rFonts w:hint="eastAsia"/>
          <w:sz w:val="28"/>
          <w:szCs w:val="28"/>
        </w:rPr>
        <w:t>小时免费技术支持和服务，出现质量问题时，乙方在接到故障电话通知后</w:t>
      </w:r>
      <w:r>
        <w:rPr>
          <w:rFonts w:hint="eastAsia"/>
          <w:sz w:val="28"/>
          <w:szCs w:val="28"/>
        </w:rPr>
        <w:t>1</w:t>
      </w:r>
      <w:r>
        <w:rPr>
          <w:rFonts w:hint="eastAsia"/>
          <w:sz w:val="28"/>
          <w:szCs w:val="28"/>
        </w:rPr>
        <w:t>小时内响应，</w:t>
      </w:r>
      <w:r>
        <w:rPr>
          <w:rFonts w:hint="eastAsia"/>
          <w:sz w:val="28"/>
          <w:szCs w:val="28"/>
        </w:rPr>
        <w:t>2</w:t>
      </w:r>
      <w:r>
        <w:rPr>
          <w:rFonts w:hint="eastAsia"/>
          <w:sz w:val="28"/>
          <w:szCs w:val="28"/>
        </w:rPr>
        <w:t>小时内派人员赶到现场并立即进行维修处理，</w:t>
      </w:r>
      <w:r>
        <w:rPr>
          <w:rFonts w:hint="eastAsia"/>
          <w:sz w:val="28"/>
          <w:szCs w:val="28"/>
        </w:rPr>
        <w:t>12</w:t>
      </w:r>
      <w:r>
        <w:rPr>
          <w:rFonts w:hint="eastAsia"/>
          <w:sz w:val="28"/>
          <w:szCs w:val="28"/>
        </w:rPr>
        <w:t>小时内处理完毕。若在</w:t>
      </w:r>
      <w:r>
        <w:rPr>
          <w:rFonts w:hint="eastAsia"/>
          <w:sz w:val="28"/>
          <w:szCs w:val="28"/>
        </w:rPr>
        <w:t>12</w:t>
      </w:r>
      <w:r>
        <w:rPr>
          <w:rFonts w:hint="eastAsia"/>
          <w:sz w:val="28"/>
          <w:szCs w:val="28"/>
        </w:rPr>
        <w:t>小时内仍未能有效解决，乙方须提供同档次的家具给甲方临时使用，费用由乙方承担。</w:t>
      </w:r>
    </w:p>
    <w:p w14:paraId="6F8065D6" w14:textId="77777777" w:rsidR="00076C7E" w:rsidRDefault="00076C7E" w:rsidP="00076C7E">
      <w:pPr>
        <w:pStyle w:val="a5"/>
        <w:ind w:left="560" w:hangingChars="200" w:hanging="560"/>
        <w:rPr>
          <w:sz w:val="28"/>
          <w:szCs w:val="28"/>
        </w:rPr>
      </w:pPr>
      <w:r>
        <w:rPr>
          <w:rFonts w:hint="eastAsia"/>
          <w:sz w:val="28"/>
          <w:szCs w:val="28"/>
        </w:rPr>
        <w:t>5</w:t>
      </w:r>
      <w:r>
        <w:rPr>
          <w:rFonts w:hint="eastAsia"/>
          <w:sz w:val="28"/>
          <w:szCs w:val="28"/>
        </w:rPr>
        <w:t>、保修期内货物的维护由甲方负责，出现质量及技术故障问题，由乙方负责无偿保修，经维修仍不能使用的应予以更换，并承担由此引起的实际费用。</w:t>
      </w:r>
    </w:p>
    <w:p w14:paraId="2BCFC26C" w14:textId="77777777" w:rsidR="00076C7E" w:rsidRDefault="00076C7E" w:rsidP="00076C7E">
      <w:pPr>
        <w:pStyle w:val="a5"/>
        <w:ind w:firstLine="560"/>
        <w:rPr>
          <w:sz w:val="28"/>
          <w:szCs w:val="28"/>
        </w:rPr>
      </w:pPr>
      <w:r>
        <w:rPr>
          <w:rFonts w:hint="eastAsia"/>
          <w:sz w:val="28"/>
          <w:szCs w:val="28"/>
        </w:rPr>
        <w:t>八、</w:t>
      </w:r>
      <w:r>
        <w:rPr>
          <w:rFonts w:hint="eastAsia"/>
          <w:b/>
          <w:bCs/>
          <w:sz w:val="28"/>
          <w:szCs w:val="28"/>
        </w:rPr>
        <w:t>知识产权：</w:t>
      </w:r>
    </w:p>
    <w:p w14:paraId="5C62707D" w14:textId="77777777" w:rsidR="00076C7E" w:rsidRDefault="00076C7E" w:rsidP="00076C7E">
      <w:pPr>
        <w:pStyle w:val="a5"/>
        <w:ind w:leftChars="127" w:left="267" w:firstLineChars="22" w:firstLine="62"/>
        <w:rPr>
          <w:sz w:val="28"/>
          <w:szCs w:val="28"/>
        </w:rPr>
      </w:pPr>
      <w:r>
        <w:rPr>
          <w:rFonts w:hint="eastAsia"/>
          <w:sz w:val="28"/>
          <w:szCs w:val="28"/>
        </w:rPr>
        <w:t>乙方应保证其享有其提供货物在知识产权方面的权利，如果在甲方使用过程中一旦发生第三方指控时，应由乙方负责与第三方交涉，并承担由此产生的一切法律和</w:t>
      </w:r>
      <w:r>
        <w:rPr>
          <w:rFonts w:hint="eastAsia"/>
          <w:sz w:val="28"/>
          <w:szCs w:val="28"/>
        </w:rPr>
        <w:t xml:space="preserve"> </w:t>
      </w:r>
      <w:r>
        <w:rPr>
          <w:rFonts w:hint="eastAsia"/>
          <w:sz w:val="28"/>
          <w:szCs w:val="28"/>
        </w:rPr>
        <w:t>经济上的责任。如果在诉讼或仲裁中被认定构成侵权，程序或货物的使用被禁止，乙方应自行承担费用承担替换或修改程序，使之不再构成侵权，并在实质上用同样的质量进行同样的服务，并赔偿甲方由此所致的经济损失，任何知识产权纠纷与甲方无关。</w:t>
      </w:r>
    </w:p>
    <w:p w14:paraId="478261A6" w14:textId="77777777" w:rsidR="00076C7E" w:rsidRDefault="00076C7E" w:rsidP="00076C7E">
      <w:pPr>
        <w:pStyle w:val="a5"/>
        <w:ind w:firstLine="562"/>
        <w:rPr>
          <w:b/>
          <w:bCs/>
          <w:sz w:val="28"/>
          <w:szCs w:val="28"/>
        </w:rPr>
      </w:pPr>
      <w:r>
        <w:rPr>
          <w:rFonts w:hint="eastAsia"/>
          <w:b/>
          <w:bCs/>
          <w:sz w:val="28"/>
          <w:szCs w:val="28"/>
        </w:rPr>
        <w:t>九、项目验收：</w:t>
      </w:r>
    </w:p>
    <w:p w14:paraId="6FE8E8E8" w14:textId="77777777" w:rsidR="00076C7E" w:rsidRDefault="00076C7E" w:rsidP="00076C7E">
      <w:pPr>
        <w:pStyle w:val="a5"/>
        <w:ind w:leftChars="127" w:left="267" w:firstLine="560"/>
        <w:rPr>
          <w:sz w:val="28"/>
          <w:szCs w:val="28"/>
        </w:rPr>
      </w:pPr>
      <w:r>
        <w:rPr>
          <w:rFonts w:hint="eastAsia"/>
          <w:sz w:val="28"/>
          <w:szCs w:val="28"/>
        </w:rPr>
        <w:t>项目具备验收条件，乙方向甲方提供完整资料和验收报告，甲方及时组织有关部门进行验收，并签署验收单。</w:t>
      </w:r>
    </w:p>
    <w:p w14:paraId="553BF0AF" w14:textId="77777777" w:rsidR="00076C7E" w:rsidRDefault="00076C7E" w:rsidP="00076C7E">
      <w:pPr>
        <w:pStyle w:val="a5"/>
        <w:ind w:firstLine="562"/>
        <w:rPr>
          <w:sz w:val="28"/>
          <w:szCs w:val="28"/>
        </w:rPr>
      </w:pPr>
      <w:r>
        <w:rPr>
          <w:rFonts w:hint="eastAsia"/>
          <w:b/>
          <w:bCs/>
          <w:sz w:val="28"/>
          <w:szCs w:val="28"/>
        </w:rPr>
        <w:t>十、违约责任：</w:t>
      </w:r>
    </w:p>
    <w:p w14:paraId="778D52B2" w14:textId="77777777" w:rsidR="00076C7E" w:rsidRDefault="00076C7E" w:rsidP="00076C7E">
      <w:pPr>
        <w:pStyle w:val="a5"/>
        <w:ind w:left="280" w:hangingChars="100" w:hanging="280"/>
        <w:rPr>
          <w:sz w:val="28"/>
          <w:szCs w:val="28"/>
        </w:rPr>
      </w:pPr>
      <w:r>
        <w:rPr>
          <w:rFonts w:hint="eastAsia"/>
          <w:sz w:val="28"/>
          <w:szCs w:val="28"/>
        </w:rPr>
        <w:t>1</w:t>
      </w:r>
      <w:r>
        <w:rPr>
          <w:rFonts w:hint="eastAsia"/>
          <w:sz w:val="28"/>
          <w:szCs w:val="28"/>
        </w:rPr>
        <w:t>、乙方逾期交货或完成安装的，甲方在不影响本项目整体的情况下，可从合同未付款中按相应逾期部分货物金额的</w:t>
      </w:r>
      <w:r>
        <w:rPr>
          <w:rFonts w:hint="eastAsia"/>
          <w:sz w:val="28"/>
          <w:szCs w:val="28"/>
          <w:u w:val="single"/>
        </w:rPr>
        <w:t>0.2%</w:t>
      </w:r>
      <w:r>
        <w:rPr>
          <w:rFonts w:hint="eastAsia"/>
          <w:sz w:val="28"/>
          <w:szCs w:val="28"/>
        </w:rPr>
        <w:t>扣除违约金。超出</w:t>
      </w:r>
      <w:r>
        <w:rPr>
          <w:rFonts w:hint="eastAsia"/>
          <w:sz w:val="28"/>
          <w:szCs w:val="28"/>
          <w:u w:val="single"/>
        </w:rPr>
        <w:t>15</w:t>
      </w:r>
      <w:r>
        <w:rPr>
          <w:rFonts w:hint="eastAsia"/>
          <w:sz w:val="28"/>
          <w:szCs w:val="28"/>
        </w:rPr>
        <w:t>日，甲方有权单方解除合同。</w:t>
      </w:r>
    </w:p>
    <w:p w14:paraId="03AA70CD" w14:textId="77777777" w:rsidR="00076C7E" w:rsidRDefault="00076C7E" w:rsidP="00076C7E">
      <w:pPr>
        <w:pStyle w:val="a5"/>
        <w:ind w:left="280" w:hangingChars="100" w:hanging="280"/>
        <w:rPr>
          <w:sz w:val="28"/>
          <w:szCs w:val="28"/>
        </w:rPr>
      </w:pPr>
      <w:r>
        <w:rPr>
          <w:rFonts w:hint="eastAsia"/>
          <w:sz w:val="28"/>
          <w:szCs w:val="28"/>
        </w:rPr>
        <w:t>2</w:t>
      </w:r>
      <w:r>
        <w:rPr>
          <w:rFonts w:hint="eastAsia"/>
          <w:sz w:val="28"/>
          <w:szCs w:val="28"/>
        </w:rPr>
        <w:t>、乙方未经甲方同意，验收前擅自启封货物的原包装，甲方有权拒收货物，乙方应向甲方支付相应货物部分金额百分之</w:t>
      </w:r>
      <w:r>
        <w:rPr>
          <w:rFonts w:hint="eastAsia"/>
          <w:sz w:val="28"/>
          <w:szCs w:val="28"/>
          <w:u w:val="single"/>
        </w:rPr>
        <w:t>5%</w:t>
      </w:r>
      <w:r>
        <w:rPr>
          <w:rFonts w:hint="eastAsia"/>
          <w:sz w:val="28"/>
          <w:szCs w:val="28"/>
        </w:rPr>
        <w:t>的违约金。</w:t>
      </w:r>
    </w:p>
    <w:p w14:paraId="3CB61EF2" w14:textId="77777777" w:rsidR="00076C7E" w:rsidRDefault="00076C7E" w:rsidP="00076C7E">
      <w:pPr>
        <w:pStyle w:val="a5"/>
        <w:ind w:left="280" w:hangingChars="100" w:hanging="280"/>
        <w:rPr>
          <w:sz w:val="28"/>
          <w:szCs w:val="28"/>
        </w:rPr>
      </w:pPr>
      <w:r>
        <w:rPr>
          <w:rFonts w:hint="eastAsia"/>
          <w:sz w:val="28"/>
          <w:szCs w:val="28"/>
        </w:rPr>
        <w:lastRenderedPageBreak/>
        <w:t>3</w:t>
      </w:r>
      <w:r>
        <w:rPr>
          <w:rFonts w:hint="eastAsia"/>
          <w:sz w:val="28"/>
          <w:szCs w:val="28"/>
        </w:rPr>
        <w:t>、乙方提供的所有货物必须是原装正品并与项目清单所列型号及技术标准相符；否则，乙方负责更换为符合本合同规定的货物，因此造成延误的，应按相应货物金额百分之</w:t>
      </w:r>
      <w:r>
        <w:rPr>
          <w:rFonts w:hint="eastAsia"/>
          <w:sz w:val="28"/>
          <w:szCs w:val="28"/>
          <w:u w:val="single"/>
        </w:rPr>
        <w:t>5%</w:t>
      </w:r>
      <w:r>
        <w:rPr>
          <w:rFonts w:hint="eastAsia"/>
          <w:sz w:val="28"/>
          <w:szCs w:val="28"/>
        </w:rPr>
        <w:t>支付违约金。</w:t>
      </w:r>
    </w:p>
    <w:p w14:paraId="31CE05C7" w14:textId="77777777" w:rsidR="00076C7E" w:rsidRDefault="00076C7E" w:rsidP="00076C7E">
      <w:pPr>
        <w:pStyle w:val="a5"/>
        <w:ind w:left="280" w:hangingChars="100" w:hanging="280"/>
        <w:rPr>
          <w:sz w:val="28"/>
          <w:szCs w:val="28"/>
        </w:rPr>
      </w:pPr>
      <w:r>
        <w:rPr>
          <w:rFonts w:hint="eastAsia"/>
          <w:sz w:val="28"/>
          <w:szCs w:val="28"/>
        </w:rPr>
        <w:t>4</w:t>
      </w:r>
      <w:r>
        <w:rPr>
          <w:rFonts w:hint="eastAsia"/>
          <w:sz w:val="28"/>
          <w:szCs w:val="28"/>
        </w:rPr>
        <w:t>、乙方项目质量不符合同规定标准的，甲方有权拒绝验收，乙方应向甲方支付相应货物金额</w:t>
      </w:r>
      <w:r>
        <w:rPr>
          <w:rFonts w:hint="eastAsia"/>
          <w:sz w:val="28"/>
          <w:szCs w:val="28"/>
          <w:u w:val="single"/>
        </w:rPr>
        <w:t>5%</w:t>
      </w:r>
      <w:r>
        <w:rPr>
          <w:rFonts w:hint="eastAsia"/>
          <w:sz w:val="28"/>
          <w:szCs w:val="28"/>
        </w:rPr>
        <w:t>的违约金。因此造成项目延误的，应按相应货物金额</w:t>
      </w:r>
      <w:r>
        <w:rPr>
          <w:rFonts w:hint="eastAsia"/>
          <w:sz w:val="28"/>
          <w:szCs w:val="28"/>
          <w:u w:val="single"/>
        </w:rPr>
        <w:t>5%</w:t>
      </w:r>
      <w:r>
        <w:rPr>
          <w:rFonts w:hint="eastAsia"/>
          <w:sz w:val="28"/>
          <w:szCs w:val="28"/>
        </w:rPr>
        <w:t>支付违约金。</w:t>
      </w:r>
    </w:p>
    <w:p w14:paraId="47C0714B" w14:textId="77777777" w:rsidR="00076C7E" w:rsidRDefault="00076C7E" w:rsidP="00076C7E">
      <w:pPr>
        <w:pStyle w:val="a5"/>
        <w:ind w:firstLine="560"/>
        <w:rPr>
          <w:sz w:val="28"/>
          <w:szCs w:val="28"/>
        </w:rPr>
      </w:pPr>
      <w:r>
        <w:rPr>
          <w:rFonts w:hint="eastAsia"/>
          <w:sz w:val="28"/>
          <w:szCs w:val="28"/>
        </w:rPr>
        <w:t>5</w:t>
      </w:r>
      <w:r>
        <w:rPr>
          <w:rFonts w:hint="eastAsia"/>
          <w:sz w:val="28"/>
          <w:szCs w:val="28"/>
        </w:rPr>
        <w:t>、乙方不得向他人转让中标项目，也不得将中标项目肢解后分别向他人转让。否则，甲方有权解除合同，并按合同价款百分之</w:t>
      </w:r>
      <w:r>
        <w:rPr>
          <w:rFonts w:hint="eastAsia"/>
          <w:sz w:val="28"/>
          <w:szCs w:val="28"/>
          <w:u w:val="single"/>
        </w:rPr>
        <w:t xml:space="preserve"> 5% </w:t>
      </w:r>
      <w:r>
        <w:rPr>
          <w:rFonts w:hint="eastAsia"/>
          <w:sz w:val="28"/>
          <w:szCs w:val="28"/>
        </w:rPr>
        <w:t>赔偿甲方损失。</w:t>
      </w:r>
    </w:p>
    <w:p w14:paraId="3CC72775" w14:textId="77777777" w:rsidR="00076C7E" w:rsidRDefault="00076C7E" w:rsidP="00076C7E">
      <w:pPr>
        <w:pStyle w:val="a5"/>
        <w:ind w:left="280" w:hangingChars="100" w:hanging="280"/>
        <w:rPr>
          <w:sz w:val="28"/>
          <w:szCs w:val="28"/>
        </w:rPr>
      </w:pPr>
      <w:r>
        <w:rPr>
          <w:sz w:val="28"/>
          <w:szCs w:val="28"/>
        </w:rPr>
        <w:t>6</w:t>
      </w:r>
      <w:r>
        <w:rPr>
          <w:rFonts w:hint="eastAsia"/>
          <w:sz w:val="28"/>
          <w:szCs w:val="28"/>
        </w:rPr>
        <w:t>、甲方无正当理由拒收乙方货物的，乙方有权解除本合同，甲方应向乙方偿付合同款总值百分之</w:t>
      </w:r>
      <w:r>
        <w:rPr>
          <w:rFonts w:hint="eastAsia"/>
          <w:sz w:val="28"/>
          <w:szCs w:val="28"/>
        </w:rPr>
        <w:t xml:space="preserve"> </w:t>
      </w:r>
      <w:r>
        <w:rPr>
          <w:rFonts w:hint="eastAsia"/>
          <w:sz w:val="28"/>
          <w:szCs w:val="28"/>
          <w:u w:val="single"/>
        </w:rPr>
        <w:t xml:space="preserve">5% </w:t>
      </w:r>
      <w:r>
        <w:rPr>
          <w:rFonts w:hint="eastAsia"/>
          <w:sz w:val="28"/>
          <w:szCs w:val="28"/>
        </w:rPr>
        <w:t>的违约金。</w:t>
      </w:r>
    </w:p>
    <w:p w14:paraId="3F418BD8" w14:textId="77777777" w:rsidR="00076C7E" w:rsidRDefault="00076C7E" w:rsidP="00076C7E">
      <w:pPr>
        <w:pStyle w:val="a5"/>
        <w:ind w:firstLine="562"/>
        <w:rPr>
          <w:b/>
          <w:bCs/>
          <w:sz w:val="28"/>
          <w:szCs w:val="28"/>
        </w:rPr>
      </w:pPr>
      <w:r>
        <w:rPr>
          <w:rFonts w:hint="eastAsia"/>
          <w:b/>
          <w:bCs/>
          <w:sz w:val="28"/>
          <w:szCs w:val="28"/>
        </w:rPr>
        <w:t>十一、争议的解决</w:t>
      </w:r>
    </w:p>
    <w:p w14:paraId="509EBD3A" w14:textId="77777777" w:rsidR="00076C7E" w:rsidRDefault="00076C7E" w:rsidP="00076C7E">
      <w:pPr>
        <w:pStyle w:val="a5"/>
        <w:ind w:left="280" w:hangingChars="100" w:hanging="280"/>
        <w:rPr>
          <w:sz w:val="28"/>
          <w:szCs w:val="28"/>
        </w:rPr>
      </w:pPr>
      <w:r>
        <w:rPr>
          <w:rFonts w:hint="eastAsia"/>
          <w:sz w:val="28"/>
          <w:szCs w:val="28"/>
        </w:rPr>
        <w:t>1</w:t>
      </w:r>
      <w:r>
        <w:rPr>
          <w:rFonts w:hint="eastAsia"/>
          <w:sz w:val="28"/>
          <w:szCs w:val="28"/>
        </w:rPr>
        <w:t>、</w:t>
      </w:r>
      <w:r>
        <w:rPr>
          <w:rFonts w:hint="eastAsia"/>
          <w:sz w:val="28"/>
          <w:szCs w:val="28"/>
        </w:rPr>
        <w:t xml:space="preserve"> </w:t>
      </w:r>
      <w:r>
        <w:rPr>
          <w:rFonts w:hint="eastAsia"/>
          <w:sz w:val="28"/>
          <w:szCs w:val="28"/>
        </w:rPr>
        <w:t>凡与本合同有关的一切争议，甲乙双方应首先通过友好协商解决，如经协商后仍不能达成协议时，</w:t>
      </w:r>
      <w:r>
        <w:rPr>
          <w:rFonts w:hint="eastAsia"/>
          <w:sz w:val="28"/>
          <w:szCs w:val="28"/>
        </w:rPr>
        <w:t xml:space="preserve"> </w:t>
      </w:r>
      <w:r>
        <w:rPr>
          <w:rFonts w:hint="eastAsia"/>
          <w:sz w:val="28"/>
          <w:szCs w:val="28"/>
        </w:rPr>
        <w:t>任何一方可以向法院提出诉讼。</w:t>
      </w:r>
    </w:p>
    <w:p w14:paraId="74CE3927" w14:textId="77777777" w:rsidR="00076C7E" w:rsidRDefault="00076C7E" w:rsidP="00076C7E">
      <w:pPr>
        <w:pStyle w:val="a5"/>
        <w:ind w:firstLine="560"/>
        <w:rPr>
          <w:sz w:val="28"/>
          <w:szCs w:val="28"/>
        </w:rPr>
      </w:pPr>
      <w:r>
        <w:rPr>
          <w:rFonts w:hint="eastAsia"/>
          <w:sz w:val="28"/>
          <w:szCs w:val="28"/>
        </w:rPr>
        <w:t>2</w:t>
      </w:r>
      <w:r>
        <w:rPr>
          <w:rFonts w:hint="eastAsia"/>
          <w:sz w:val="28"/>
          <w:szCs w:val="28"/>
        </w:rPr>
        <w:t>、</w:t>
      </w:r>
      <w:r>
        <w:rPr>
          <w:rFonts w:hint="eastAsia"/>
          <w:sz w:val="28"/>
          <w:szCs w:val="28"/>
        </w:rPr>
        <w:t xml:space="preserve"> </w:t>
      </w:r>
      <w:r>
        <w:rPr>
          <w:rFonts w:hint="eastAsia"/>
          <w:sz w:val="28"/>
          <w:szCs w:val="28"/>
        </w:rPr>
        <w:t>本合同的诉讼管辖为交货地法院或甲方所在地（合同未实际履行时）法院。</w:t>
      </w:r>
    </w:p>
    <w:p w14:paraId="26737A44" w14:textId="77777777" w:rsidR="00076C7E" w:rsidRDefault="00076C7E" w:rsidP="00076C7E">
      <w:pPr>
        <w:pStyle w:val="a5"/>
        <w:ind w:firstLine="560"/>
        <w:rPr>
          <w:sz w:val="28"/>
          <w:szCs w:val="28"/>
        </w:rPr>
      </w:pPr>
      <w:r>
        <w:rPr>
          <w:rFonts w:hint="eastAsia"/>
          <w:sz w:val="28"/>
          <w:szCs w:val="28"/>
        </w:rPr>
        <w:t>3</w:t>
      </w:r>
      <w:r>
        <w:rPr>
          <w:rFonts w:hint="eastAsia"/>
          <w:sz w:val="28"/>
          <w:szCs w:val="28"/>
        </w:rPr>
        <w:t>、</w:t>
      </w:r>
      <w:r>
        <w:rPr>
          <w:rFonts w:hint="eastAsia"/>
          <w:sz w:val="28"/>
          <w:szCs w:val="28"/>
        </w:rPr>
        <w:t xml:space="preserve"> </w:t>
      </w:r>
      <w:r>
        <w:rPr>
          <w:rFonts w:hint="eastAsia"/>
          <w:sz w:val="28"/>
          <w:szCs w:val="28"/>
        </w:rPr>
        <w:t>在法院审理期间，除提交法院审理的事项外，合同其他部份仍应继续履行。</w:t>
      </w:r>
    </w:p>
    <w:p w14:paraId="3726482A" w14:textId="77777777" w:rsidR="00076C7E" w:rsidRDefault="00076C7E" w:rsidP="00076C7E">
      <w:pPr>
        <w:pStyle w:val="a5"/>
        <w:ind w:firstLine="562"/>
        <w:rPr>
          <w:b/>
          <w:bCs/>
          <w:sz w:val="28"/>
          <w:szCs w:val="28"/>
        </w:rPr>
      </w:pPr>
      <w:r>
        <w:rPr>
          <w:rFonts w:hint="eastAsia"/>
          <w:b/>
          <w:bCs/>
          <w:sz w:val="28"/>
          <w:szCs w:val="28"/>
        </w:rPr>
        <w:t>十二、其它</w:t>
      </w:r>
    </w:p>
    <w:p w14:paraId="52AB3558" w14:textId="77777777" w:rsidR="00076C7E" w:rsidRDefault="00076C7E" w:rsidP="00076C7E">
      <w:pPr>
        <w:pStyle w:val="a5"/>
        <w:ind w:left="560" w:hangingChars="200" w:hanging="560"/>
        <w:rPr>
          <w:sz w:val="28"/>
          <w:szCs w:val="28"/>
        </w:rPr>
      </w:pPr>
      <w:r>
        <w:rPr>
          <w:rFonts w:hint="eastAsia"/>
          <w:sz w:val="28"/>
          <w:szCs w:val="28"/>
        </w:rPr>
        <w:t>1</w:t>
      </w:r>
      <w:r>
        <w:rPr>
          <w:rFonts w:hint="eastAsia"/>
          <w:sz w:val="28"/>
          <w:szCs w:val="28"/>
        </w:rPr>
        <w:t>、项目的质量问题发生争议，由汕头市质量技术监督局或其指定的技术单位进行质量鉴定。</w:t>
      </w:r>
    </w:p>
    <w:p w14:paraId="0D2A52C1" w14:textId="77777777" w:rsidR="00076C7E" w:rsidRDefault="00076C7E" w:rsidP="00076C7E">
      <w:pPr>
        <w:pStyle w:val="a5"/>
        <w:ind w:firstLine="560"/>
        <w:rPr>
          <w:sz w:val="28"/>
          <w:szCs w:val="28"/>
        </w:rPr>
      </w:pPr>
      <w:r>
        <w:rPr>
          <w:rFonts w:hint="eastAsia"/>
          <w:sz w:val="28"/>
          <w:szCs w:val="28"/>
        </w:rPr>
        <w:t>2</w:t>
      </w:r>
      <w:r>
        <w:rPr>
          <w:rFonts w:hint="eastAsia"/>
          <w:sz w:val="28"/>
          <w:szCs w:val="28"/>
        </w:rPr>
        <w:t>、乙方不得将本招标要求中的任何内容透露给第三方。</w:t>
      </w:r>
    </w:p>
    <w:p w14:paraId="2BB56B2A" w14:textId="77777777" w:rsidR="00076C7E" w:rsidRDefault="00076C7E" w:rsidP="00076C7E">
      <w:pPr>
        <w:pStyle w:val="a5"/>
        <w:ind w:left="560" w:hangingChars="200" w:hanging="560"/>
        <w:rPr>
          <w:sz w:val="28"/>
          <w:szCs w:val="28"/>
        </w:rPr>
      </w:pPr>
      <w:r>
        <w:rPr>
          <w:rFonts w:hint="eastAsia"/>
          <w:sz w:val="28"/>
          <w:szCs w:val="28"/>
        </w:rPr>
        <w:t>3</w:t>
      </w:r>
      <w:r>
        <w:rPr>
          <w:rFonts w:hint="eastAsia"/>
          <w:sz w:val="28"/>
          <w:szCs w:val="28"/>
        </w:rPr>
        <w:t>、乙方不得向他人转让中标项目，也不得将中标项目肢解后分别向他人转让。乙方如违约，甲方有权终止合同，并依法追究乙方的违约责任。</w:t>
      </w:r>
    </w:p>
    <w:p w14:paraId="69DCF4CF" w14:textId="77777777" w:rsidR="00076C7E" w:rsidRDefault="00076C7E" w:rsidP="00076C7E">
      <w:pPr>
        <w:pStyle w:val="a5"/>
        <w:ind w:firstLine="562"/>
        <w:rPr>
          <w:b/>
          <w:bCs/>
          <w:sz w:val="28"/>
          <w:szCs w:val="28"/>
        </w:rPr>
      </w:pPr>
      <w:r>
        <w:rPr>
          <w:rFonts w:hint="eastAsia"/>
          <w:b/>
          <w:bCs/>
          <w:sz w:val="28"/>
          <w:szCs w:val="28"/>
        </w:rPr>
        <w:t>十三、合同的组成文件</w:t>
      </w:r>
    </w:p>
    <w:p w14:paraId="5CA89F23" w14:textId="77777777" w:rsidR="00076C7E" w:rsidRDefault="00076C7E" w:rsidP="00076C7E">
      <w:pPr>
        <w:pStyle w:val="a5"/>
        <w:ind w:leftChars="254" w:left="533" w:firstLine="560"/>
        <w:rPr>
          <w:sz w:val="28"/>
          <w:szCs w:val="28"/>
        </w:rPr>
      </w:pPr>
      <w:r>
        <w:rPr>
          <w:rFonts w:hint="eastAsia"/>
          <w:sz w:val="28"/>
          <w:szCs w:val="28"/>
        </w:rPr>
        <w:t>在执行本合同的过程中，所有经甲乙双方签署确认的文件（包括会议纪要、补</w:t>
      </w:r>
      <w:r>
        <w:rPr>
          <w:rFonts w:hint="eastAsia"/>
          <w:sz w:val="28"/>
          <w:szCs w:val="28"/>
        </w:rPr>
        <w:lastRenderedPageBreak/>
        <w:t>充协议、合同修改书、中标通知书、投标文件、招标文件、往来信函及本合同之所有附件等）均为本合同的有效组成部分。</w:t>
      </w:r>
    </w:p>
    <w:p w14:paraId="4BEDD7CF" w14:textId="77777777" w:rsidR="00076C7E" w:rsidRDefault="00076C7E" w:rsidP="00076C7E">
      <w:pPr>
        <w:pStyle w:val="a5"/>
        <w:ind w:firstLine="562"/>
        <w:rPr>
          <w:b/>
          <w:bCs/>
          <w:sz w:val="28"/>
          <w:szCs w:val="28"/>
        </w:rPr>
      </w:pPr>
      <w:r>
        <w:rPr>
          <w:rFonts w:hint="eastAsia"/>
          <w:b/>
          <w:bCs/>
          <w:sz w:val="28"/>
          <w:szCs w:val="28"/>
        </w:rPr>
        <w:t>十四、本合同一式六份，由甲方、乙方各执三份，具有同等法律效力。</w:t>
      </w:r>
    </w:p>
    <w:tbl>
      <w:tblPr>
        <w:tblW w:w="9287" w:type="dxa"/>
        <w:tblInd w:w="215" w:type="dxa"/>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Layout w:type="fixed"/>
        <w:tblCellMar>
          <w:left w:w="0" w:type="dxa"/>
          <w:right w:w="0" w:type="dxa"/>
        </w:tblCellMar>
        <w:tblLook w:val="04A0" w:firstRow="1" w:lastRow="0" w:firstColumn="1" w:lastColumn="0" w:noHBand="0" w:noVBand="1"/>
      </w:tblPr>
      <w:tblGrid>
        <w:gridCol w:w="4458"/>
        <w:gridCol w:w="4829"/>
      </w:tblGrid>
      <w:tr w:rsidR="00076C7E" w14:paraId="0E337F0D" w14:textId="77777777" w:rsidTr="00296D99">
        <w:trPr>
          <w:trHeight w:val="512"/>
        </w:trPr>
        <w:tc>
          <w:tcPr>
            <w:tcW w:w="4458" w:type="dxa"/>
          </w:tcPr>
          <w:p w14:paraId="19DF16D6" w14:textId="77777777" w:rsidR="00076C7E" w:rsidRDefault="00076C7E" w:rsidP="00296D99">
            <w:pPr>
              <w:pStyle w:val="a5"/>
              <w:ind w:firstLine="560"/>
              <w:rPr>
                <w:sz w:val="28"/>
                <w:szCs w:val="28"/>
              </w:rPr>
            </w:pPr>
            <w:r>
              <w:rPr>
                <w:rFonts w:hint="eastAsia"/>
                <w:sz w:val="28"/>
                <w:szCs w:val="28"/>
              </w:rPr>
              <w:t>甲方：</w:t>
            </w:r>
          </w:p>
        </w:tc>
        <w:tc>
          <w:tcPr>
            <w:tcW w:w="4829" w:type="dxa"/>
            <w:shd w:val="clear" w:color="auto" w:fill="auto"/>
          </w:tcPr>
          <w:p w14:paraId="1E7BCB50" w14:textId="77777777" w:rsidR="00076C7E" w:rsidRPr="00577DEC" w:rsidRDefault="00076C7E" w:rsidP="00296D99">
            <w:pPr>
              <w:pStyle w:val="a5"/>
              <w:ind w:firstLine="560"/>
              <w:rPr>
                <w:sz w:val="28"/>
                <w:szCs w:val="28"/>
              </w:rPr>
            </w:pPr>
            <w:r w:rsidRPr="00577DEC">
              <w:rPr>
                <w:rFonts w:hint="eastAsia"/>
                <w:sz w:val="28"/>
                <w:szCs w:val="28"/>
              </w:rPr>
              <w:t>乙方：</w:t>
            </w:r>
          </w:p>
        </w:tc>
      </w:tr>
      <w:tr w:rsidR="00076C7E" w14:paraId="5DC51344" w14:textId="77777777" w:rsidTr="00296D99">
        <w:trPr>
          <w:trHeight w:val="512"/>
        </w:trPr>
        <w:tc>
          <w:tcPr>
            <w:tcW w:w="4458" w:type="dxa"/>
          </w:tcPr>
          <w:p w14:paraId="689DD808" w14:textId="77777777" w:rsidR="00076C7E" w:rsidRDefault="00076C7E" w:rsidP="00296D99">
            <w:pPr>
              <w:pStyle w:val="a5"/>
              <w:ind w:firstLine="560"/>
              <w:rPr>
                <w:sz w:val="28"/>
                <w:szCs w:val="28"/>
              </w:rPr>
            </w:pPr>
            <w:r>
              <w:rPr>
                <w:rFonts w:hint="eastAsia"/>
                <w:sz w:val="28"/>
                <w:szCs w:val="28"/>
              </w:rPr>
              <w:t>地址：</w:t>
            </w:r>
          </w:p>
        </w:tc>
        <w:tc>
          <w:tcPr>
            <w:tcW w:w="4829" w:type="dxa"/>
            <w:shd w:val="clear" w:color="auto" w:fill="auto"/>
          </w:tcPr>
          <w:p w14:paraId="0A75A199" w14:textId="77777777" w:rsidR="00076C7E" w:rsidRPr="00577DEC" w:rsidRDefault="00076C7E" w:rsidP="00296D99">
            <w:pPr>
              <w:pStyle w:val="a5"/>
              <w:ind w:firstLine="560"/>
              <w:rPr>
                <w:sz w:val="28"/>
                <w:szCs w:val="28"/>
              </w:rPr>
            </w:pPr>
            <w:r w:rsidRPr="00577DEC">
              <w:rPr>
                <w:rFonts w:hint="eastAsia"/>
                <w:sz w:val="28"/>
                <w:szCs w:val="28"/>
              </w:rPr>
              <w:t>地址：</w:t>
            </w:r>
          </w:p>
        </w:tc>
      </w:tr>
      <w:tr w:rsidR="00076C7E" w14:paraId="49F26CC5" w14:textId="77777777" w:rsidTr="00296D99">
        <w:trPr>
          <w:trHeight w:val="512"/>
        </w:trPr>
        <w:tc>
          <w:tcPr>
            <w:tcW w:w="4458" w:type="dxa"/>
          </w:tcPr>
          <w:p w14:paraId="6C8109BE" w14:textId="77777777" w:rsidR="00076C7E" w:rsidRDefault="00076C7E" w:rsidP="00296D99">
            <w:pPr>
              <w:pStyle w:val="a5"/>
              <w:ind w:firstLine="560"/>
              <w:rPr>
                <w:sz w:val="28"/>
                <w:szCs w:val="28"/>
              </w:rPr>
            </w:pPr>
            <w:r>
              <w:rPr>
                <w:rFonts w:hint="eastAsia"/>
                <w:sz w:val="28"/>
                <w:szCs w:val="28"/>
              </w:rPr>
              <w:t>法定代表人：</w:t>
            </w:r>
          </w:p>
        </w:tc>
        <w:tc>
          <w:tcPr>
            <w:tcW w:w="4829" w:type="dxa"/>
            <w:shd w:val="clear" w:color="auto" w:fill="auto"/>
          </w:tcPr>
          <w:p w14:paraId="2D5FA966" w14:textId="77777777" w:rsidR="00076C7E" w:rsidRPr="00577DEC" w:rsidRDefault="00076C7E" w:rsidP="00296D99">
            <w:pPr>
              <w:pStyle w:val="a5"/>
              <w:ind w:firstLine="560"/>
              <w:rPr>
                <w:sz w:val="28"/>
                <w:szCs w:val="28"/>
              </w:rPr>
            </w:pPr>
            <w:r w:rsidRPr="00577DEC">
              <w:rPr>
                <w:rFonts w:hint="eastAsia"/>
                <w:sz w:val="28"/>
                <w:szCs w:val="28"/>
              </w:rPr>
              <w:t>法定代表人：</w:t>
            </w:r>
            <w:r w:rsidRPr="00577DEC">
              <w:rPr>
                <w:rFonts w:hint="eastAsia"/>
                <w:sz w:val="28"/>
                <w:szCs w:val="28"/>
              </w:rPr>
              <w:t xml:space="preserve"> </w:t>
            </w:r>
          </w:p>
        </w:tc>
      </w:tr>
      <w:tr w:rsidR="00076C7E" w14:paraId="55EA61BF" w14:textId="77777777" w:rsidTr="00296D99">
        <w:trPr>
          <w:trHeight w:val="512"/>
        </w:trPr>
        <w:tc>
          <w:tcPr>
            <w:tcW w:w="4458" w:type="dxa"/>
          </w:tcPr>
          <w:p w14:paraId="74439CAD" w14:textId="77777777" w:rsidR="00076C7E" w:rsidRDefault="00076C7E" w:rsidP="00296D99">
            <w:pPr>
              <w:pStyle w:val="a5"/>
              <w:ind w:firstLine="560"/>
              <w:rPr>
                <w:sz w:val="28"/>
                <w:szCs w:val="28"/>
              </w:rPr>
            </w:pPr>
            <w:r>
              <w:rPr>
                <w:rFonts w:hint="eastAsia"/>
                <w:sz w:val="28"/>
                <w:szCs w:val="28"/>
              </w:rPr>
              <w:t>委托代理人：</w:t>
            </w:r>
          </w:p>
        </w:tc>
        <w:tc>
          <w:tcPr>
            <w:tcW w:w="4829" w:type="dxa"/>
            <w:shd w:val="clear" w:color="auto" w:fill="auto"/>
          </w:tcPr>
          <w:p w14:paraId="60DE9441" w14:textId="77777777" w:rsidR="00076C7E" w:rsidRPr="00577DEC" w:rsidRDefault="00076C7E" w:rsidP="00296D99">
            <w:pPr>
              <w:pStyle w:val="a5"/>
              <w:ind w:firstLine="560"/>
              <w:rPr>
                <w:sz w:val="28"/>
                <w:szCs w:val="28"/>
              </w:rPr>
            </w:pPr>
            <w:r w:rsidRPr="00577DEC">
              <w:rPr>
                <w:rFonts w:hint="eastAsia"/>
                <w:sz w:val="28"/>
                <w:szCs w:val="28"/>
              </w:rPr>
              <w:t>委托代理人：</w:t>
            </w:r>
          </w:p>
        </w:tc>
      </w:tr>
      <w:tr w:rsidR="00076C7E" w14:paraId="00D9F5E7" w14:textId="77777777" w:rsidTr="00296D99">
        <w:trPr>
          <w:trHeight w:val="512"/>
        </w:trPr>
        <w:tc>
          <w:tcPr>
            <w:tcW w:w="4458" w:type="dxa"/>
          </w:tcPr>
          <w:p w14:paraId="1BB4B7F4" w14:textId="77777777" w:rsidR="00076C7E" w:rsidRDefault="00076C7E" w:rsidP="00296D99">
            <w:pPr>
              <w:pStyle w:val="a5"/>
              <w:ind w:firstLine="560"/>
              <w:rPr>
                <w:sz w:val="28"/>
                <w:szCs w:val="28"/>
              </w:rPr>
            </w:pPr>
            <w:r>
              <w:rPr>
                <w:rFonts w:hint="eastAsia"/>
                <w:sz w:val="28"/>
                <w:szCs w:val="28"/>
              </w:rPr>
              <w:t>电话：</w:t>
            </w:r>
          </w:p>
        </w:tc>
        <w:tc>
          <w:tcPr>
            <w:tcW w:w="4829" w:type="dxa"/>
            <w:shd w:val="clear" w:color="auto" w:fill="auto"/>
          </w:tcPr>
          <w:p w14:paraId="7F01BDC4" w14:textId="77777777" w:rsidR="00076C7E" w:rsidRPr="00577DEC" w:rsidRDefault="00076C7E" w:rsidP="00296D99">
            <w:pPr>
              <w:pStyle w:val="a5"/>
              <w:ind w:firstLine="560"/>
              <w:rPr>
                <w:sz w:val="28"/>
                <w:szCs w:val="28"/>
              </w:rPr>
            </w:pPr>
            <w:r w:rsidRPr="00577DEC">
              <w:rPr>
                <w:rFonts w:hint="eastAsia"/>
                <w:sz w:val="28"/>
                <w:szCs w:val="28"/>
              </w:rPr>
              <w:t>电话：</w:t>
            </w:r>
          </w:p>
        </w:tc>
      </w:tr>
      <w:tr w:rsidR="00076C7E" w14:paraId="50174F03" w14:textId="77777777" w:rsidTr="00296D99">
        <w:trPr>
          <w:trHeight w:val="511"/>
        </w:trPr>
        <w:tc>
          <w:tcPr>
            <w:tcW w:w="4458" w:type="dxa"/>
          </w:tcPr>
          <w:p w14:paraId="44BB4F66" w14:textId="77777777" w:rsidR="00076C7E" w:rsidRDefault="00076C7E" w:rsidP="00296D99">
            <w:pPr>
              <w:pStyle w:val="a5"/>
              <w:ind w:firstLine="560"/>
              <w:rPr>
                <w:sz w:val="28"/>
                <w:szCs w:val="28"/>
              </w:rPr>
            </w:pPr>
            <w:r>
              <w:rPr>
                <w:rFonts w:hint="eastAsia"/>
                <w:sz w:val="28"/>
                <w:szCs w:val="28"/>
              </w:rPr>
              <w:t>传真：</w:t>
            </w:r>
          </w:p>
        </w:tc>
        <w:tc>
          <w:tcPr>
            <w:tcW w:w="4829" w:type="dxa"/>
            <w:shd w:val="clear" w:color="auto" w:fill="auto"/>
          </w:tcPr>
          <w:p w14:paraId="60E1C389" w14:textId="77777777" w:rsidR="00076C7E" w:rsidRPr="00577DEC" w:rsidRDefault="00076C7E" w:rsidP="00296D99">
            <w:pPr>
              <w:pStyle w:val="a5"/>
              <w:ind w:firstLine="560"/>
              <w:rPr>
                <w:sz w:val="28"/>
                <w:szCs w:val="28"/>
              </w:rPr>
            </w:pPr>
            <w:r w:rsidRPr="00577DEC">
              <w:rPr>
                <w:rFonts w:hint="eastAsia"/>
                <w:sz w:val="28"/>
                <w:szCs w:val="28"/>
              </w:rPr>
              <w:t>传真：</w:t>
            </w:r>
          </w:p>
        </w:tc>
      </w:tr>
      <w:tr w:rsidR="00076C7E" w14:paraId="5D90E346" w14:textId="77777777" w:rsidTr="00296D99">
        <w:trPr>
          <w:trHeight w:val="512"/>
        </w:trPr>
        <w:tc>
          <w:tcPr>
            <w:tcW w:w="4458" w:type="dxa"/>
          </w:tcPr>
          <w:p w14:paraId="293F03AD" w14:textId="77777777" w:rsidR="00076C7E" w:rsidRDefault="00076C7E" w:rsidP="00296D99">
            <w:pPr>
              <w:pStyle w:val="a5"/>
              <w:ind w:firstLine="560"/>
              <w:rPr>
                <w:sz w:val="28"/>
                <w:szCs w:val="28"/>
              </w:rPr>
            </w:pPr>
            <w:r>
              <w:rPr>
                <w:rFonts w:hint="eastAsia"/>
                <w:sz w:val="28"/>
                <w:szCs w:val="28"/>
              </w:rPr>
              <w:t>邮政编码：</w:t>
            </w:r>
          </w:p>
        </w:tc>
        <w:tc>
          <w:tcPr>
            <w:tcW w:w="4829" w:type="dxa"/>
            <w:shd w:val="clear" w:color="auto" w:fill="auto"/>
          </w:tcPr>
          <w:p w14:paraId="717CD8AA" w14:textId="77777777" w:rsidR="00076C7E" w:rsidRPr="00577DEC" w:rsidRDefault="00076C7E" w:rsidP="00296D99">
            <w:pPr>
              <w:pStyle w:val="a5"/>
              <w:ind w:firstLine="560"/>
              <w:rPr>
                <w:sz w:val="28"/>
                <w:szCs w:val="28"/>
              </w:rPr>
            </w:pPr>
            <w:r w:rsidRPr="00577DEC">
              <w:rPr>
                <w:rFonts w:hint="eastAsia"/>
                <w:sz w:val="28"/>
                <w:szCs w:val="28"/>
              </w:rPr>
              <w:t>邮政编码：</w:t>
            </w:r>
          </w:p>
        </w:tc>
      </w:tr>
      <w:tr w:rsidR="00076C7E" w14:paraId="44A5278E" w14:textId="77777777" w:rsidTr="00296D99">
        <w:trPr>
          <w:trHeight w:val="512"/>
        </w:trPr>
        <w:tc>
          <w:tcPr>
            <w:tcW w:w="4458" w:type="dxa"/>
          </w:tcPr>
          <w:p w14:paraId="1A6BD577" w14:textId="77777777" w:rsidR="00076C7E" w:rsidRDefault="00076C7E" w:rsidP="00296D99">
            <w:pPr>
              <w:pStyle w:val="a5"/>
              <w:ind w:firstLine="560"/>
              <w:rPr>
                <w:sz w:val="28"/>
                <w:szCs w:val="28"/>
              </w:rPr>
            </w:pPr>
            <w:r>
              <w:rPr>
                <w:rFonts w:hint="eastAsia"/>
                <w:sz w:val="28"/>
                <w:szCs w:val="28"/>
              </w:rPr>
              <w:t>开户银行：</w:t>
            </w:r>
          </w:p>
        </w:tc>
        <w:tc>
          <w:tcPr>
            <w:tcW w:w="4829" w:type="dxa"/>
            <w:shd w:val="clear" w:color="auto" w:fill="auto"/>
          </w:tcPr>
          <w:p w14:paraId="35E8F253" w14:textId="77777777" w:rsidR="00076C7E" w:rsidRPr="00577DEC" w:rsidRDefault="00076C7E" w:rsidP="00296D99">
            <w:pPr>
              <w:pStyle w:val="a5"/>
              <w:ind w:firstLine="560"/>
              <w:rPr>
                <w:sz w:val="28"/>
                <w:szCs w:val="28"/>
              </w:rPr>
            </w:pPr>
            <w:r w:rsidRPr="00577DEC">
              <w:rPr>
                <w:rFonts w:hint="eastAsia"/>
                <w:sz w:val="28"/>
                <w:szCs w:val="28"/>
              </w:rPr>
              <w:t>开户银行：</w:t>
            </w:r>
          </w:p>
        </w:tc>
      </w:tr>
      <w:tr w:rsidR="00076C7E" w14:paraId="5CE3ADE7" w14:textId="77777777" w:rsidTr="00296D99">
        <w:trPr>
          <w:trHeight w:val="512"/>
        </w:trPr>
        <w:tc>
          <w:tcPr>
            <w:tcW w:w="4458" w:type="dxa"/>
          </w:tcPr>
          <w:p w14:paraId="0EEB3E6B" w14:textId="77777777" w:rsidR="00076C7E" w:rsidRDefault="00076C7E" w:rsidP="00296D99">
            <w:pPr>
              <w:pStyle w:val="a5"/>
              <w:ind w:firstLine="560"/>
              <w:rPr>
                <w:sz w:val="28"/>
                <w:szCs w:val="28"/>
              </w:rPr>
            </w:pPr>
            <w:proofErr w:type="gramStart"/>
            <w:r>
              <w:rPr>
                <w:rFonts w:hint="eastAsia"/>
                <w:sz w:val="28"/>
                <w:szCs w:val="28"/>
              </w:rPr>
              <w:t>帐号</w:t>
            </w:r>
            <w:proofErr w:type="gramEnd"/>
            <w:r>
              <w:rPr>
                <w:rFonts w:hint="eastAsia"/>
                <w:sz w:val="28"/>
                <w:szCs w:val="28"/>
              </w:rPr>
              <w:t>：</w:t>
            </w:r>
          </w:p>
        </w:tc>
        <w:tc>
          <w:tcPr>
            <w:tcW w:w="4829" w:type="dxa"/>
            <w:shd w:val="clear" w:color="auto" w:fill="auto"/>
          </w:tcPr>
          <w:p w14:paraId="71C63B73" w14:textId="77777777" w:rsidR="00076C7E" w:rsidRPr="00577DEC" w:rsidRDefault="00076C7E" w:rsidP="00296D99">
            <w:pPr>
              <w:pStyle w:val="a5"/>
              <w:ind w:firstLine="560"/>
              <w:rPr>
                <w:sz w:val="28"/>
                <w:szCs w:val="28"/>
              </w:rPr>
            </w:pPr>
            <w:proofErr w:type="gramStart"/>
            <w:r w:rsidRPr="00577DEC">
              <w:rPr>
                <w:rFonts w:hint="eastAsia"/>
                <w:sz w:val="28"/>
                <w:szCs w:val="28"/>
              </w:rPr>
              <w:t>帐号</w:t>
            </w:r>
            <w:proofErr w:type="gramEnd"/>
            <w:r w:rsidRPr="00577DEC">
              <w:rPr>
                <w:rFonts w:hint="eastAsia"/>
                <w:sz w:val="28"/>
                <w:szCs w:val="28"/>
              </w:rPr>
              <w:t>：</w:t>
            </w:r>
          </w:p>
        </w:tc>
      </w:tr>
    </w:tbl>
    <w:p w14:paraId="25934BF7" w14:textId="77777777" w:rsidR="00076C7E" w:rsidRDefault="00076C7E" w:rsidP="00076C7E">
      <w:pPr>
        <w:pStyle w:val="a5"/>
        <w:ind w:firstLine="560"/>
        <w:rPr>
          <w:sz w:val="28"/>
          <w:szCs w:val="28"/>
        </w:rPr>
      </w:pPr>
    </w:p>
    <w:p w14:paraId="1ED5FC6D" w14:textId="77777777" w:rsidR="00076C7E" w:rsidRPr="0044796F" w:rsidRDefault="00076C7E" w:rsidP="00076C7E">
      <w:pPr>
        <w:pStyle w:val="a5"/>
        <w:ind w:firstLine="562"/>
        <w:rPr>
          <w:b/>
          <w:sz w:val="28"/>
          <w:szCs w:val="28"/>
          <w:u w:val="single"/>
        </w:rPr>
      </w:pPr>
      <w:r w:rsidRPr="0044796F">
        <w:rPr>
          <w:rFonts w:hint="eastAsia"/>
          <w:b/>
          <w:sz w:val="28"/>
          <w:szCs w:val="28"/>
          <w:u w:val="single"/>
        </w:rPr>
        <w:t>附件：家具报价清单</w:t>
      </w:r>
    </w:p>
    <w:p w14:paraId="58D31BDD" w14:textId="77777777" w:rsidR="00076C7E" w:rsidRPr="00076C7E" w:rsidRDefault="00076C7E" w:rsidP="00076C7E">
      <w:pPr>
        <w:pStyle w:val="2"/>
      </w:pPr>
    </w:p>
    <w:sectPr w:rsidR="00076C7E" w:rsidRPr="00076C7E">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CA9DA" w14:textId="77777777" w:rsidR="00076C7E" w:rsidRDefault="00076C7E" w:rsidP="00076C7E">
      <w:r>
        <w:separator/>
      </w:r>
    </w:p>
  </w:endnote>
  <w:endnote w:type="continuationSeparator" w:id="0">
    <w:p w14:paraId="72747FD6" w14:textId="77777777" w:rsidR="00076C7E" w:rsidRDefault="00076C7E" w:rsidP="0007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SimHei">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A0F4E" w14:textId="77777777" w:rsidR="00076C7E" w:rsidRDefault="00076C7E" w:rsidP="00076C7E">
      <w:r>
        <w:separator/>
      </w:r>
    </w:p>
  </w:footnote>
  <w:footnote w:type="continuationSeparator" w:id="0">
    <w:p w14:paraId="07ECC31F" w14:textId="77777777" w:rsidR="00076C7E" w:rsidRDefault="00076C7E" w:rsidP="00076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14296A"/>
    <w:multiLevelType w:val="singleLevel"/>
    <w:tmpl w:val="8914296A"/>
    <w:lvl w:ilvl="0">
      <w:start w:val="1"/>
      <w:numFmt w:val="decimal"/>
      <w:suff w:val="nothing"/>
      <w:lvlText w:val="%1、"/>
      <w:lvlJc w:val="left"/>
    </w:lvl>
  </w:abstractNum>
  <w:abstractNum w:abstractNumId="1" w15:restartNumberingAfterBreak="0">
    <w:nsid w:val="8F6C79F7"/>
    <w:multiLevelType w:val="singleLevel"/>
    <w:tmpl w:val="8F6C79F7"/>
    <w:lvl w:ilvl="0">
      <w:start w:val="1"/>
      <w:numFmt w:val="decimal"/>
      <w:suff w:val="nothing"/>
      <w:lvlText w:val="%1．"/>
      <w:lvlJc w:val="left"/>
      <w:pPr>
        <w:ind w:left="0" w:firstLine="400"/>
      </w:pPr>
      <w:rPr>
        <w:rFonts w:hint="default"/>
      </w:rPr>
    </w:lvl>
  </w:abstractNum>
  <w:abstractNum w:abstractNumId="2" w15:restartNumberingAfterBreak="0">
    <w:nsid w:val="A4B37F98"/>
    <w:multiLevelType w:val="singleLevel"/>
    <w:tmpl w:val="A4B37F98"/>
    <w:lvl w:ilvl="0">
      <w:start w:val="2"/>
      <w:numFmt w:val="decimal"/>
      <w:suff w:val="space"/>
      <w:lvlText w:val="（%1）"/>
      <w:lvlJc w:val="left"/>
    </w:lvl>
  </w:abstractNum>
  <w:abstractNum w:abstractNumId="3" w15:restartNumberingAfterBreak="0">
    <w:nsid w:val="B2A742AC"/>
    <w:multiLevelType w:val="singleLevel"/>
    <w:tmpl w:val="B2A742AC"/>
    <w:lvl w:ilvl="0">
      <w:start w:val="1"/>
      <w:numFmt w:val="decimal"/>
      <w:lvlText w:val="(%1)"/>
      <w:lvlJc w:val="left"/>
      <w:pPr>
        <w:ind w:left="425" w:hanging="425"/>
      </w:pPr>
      <w:rPr>
        <w:rFonts w:hint="default"/>
      </w:rPr>
    </w:lvl>
  </w:abstractNum>
  <w:abstractNum w:abstractNumId="4" w15:restartNumberingAfterBreak="0">
    <w:nsid w:val="C674709E"/>
    <w:multiLevelType w:val="singleLevel"/>
    <w:tmpl w:val="C674709E"/>
    <w:lvl w:ilvl="0">
      <w:start w:val="1"/>
      <w:numFmt w:val="decimal"/>
      <w:lvlText w:val="%1."/>
      <w:lvlJc w:val="left"/>
      <w:pPr>
        <w:tabs>
          <w:tab w:val="left" w:pos="737"/>
        </w:tabs>
      </w:pPr>
    </w:lvl>
  </w:abstractNum>
  <w:abstractNum w:abstractNumId="5" w15:restartNumberingAfterBreak="0">
    <w:nsid w:val="E3D25D98"/>
    <w:multiLevelType w:val="singleLevel"/>
    <w:tmpl w:val="E3D25D98"/>
    <w:lvl w:ilvl="0">
      <w:start w:val="1"/>
      <w:numFmt w:val="decimal"/>
      <w:lvlText w:val="(%1)"/>
      <w:lvlJc w:val="left"/>
      <w:pPr>
        <w:ind w:left="425" w:hanging="425"/>
      </w:pPr>
      <w:rPr>
        <w:rFonts w:hint="default"/>
      </w:rPr>
    </w:lvl>
  </w:abstractNum>
  <w:abstractNum w:abstractNumId="6" w15:restartNumberingAfterBreak="0">
    <w:nsid w:val="F51C72A4"/>
    <w:multiLevelType w:val="singleLevel"/>
    <w:tmpl w:val="F51C72A4"/>
    <w:lvl w:ilvl="0">
      <w:start w:val="1"/>
      <w:numFmt w:val="decimal"/>
      <w:lvlText w:val="(%1)"/>
      <w:lvlJc w:val="left"/>
      <w:pPr>
        <w:ind w:left="425" w:hanging="425"/>
      </w:pPr>
      <w:rPr>
        <w:rFonts w:hint="default"/>
      </w:rPr>
    </w:lvl>
  </w:abstractNum>
  <w:abstractNum w:abstractNumId="7"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8" w15:restartNumberingAfterBreak="0">
    <w:nsid w:val="1E9D3176"/>
    <w:multiLevelType w:val="multilevel"/>
    <w:tmpl w:val="1E9D3176"/>
    <w:lvl w:ilvl="0">
      <w:start w:val="1"/>
      <w:numFmt w:val="japaneseCounting"/>
      <w:lvlText w:val="第%1章"/>
      <w:lvlJc w:val="left"/>
      <w:pPr>
        <w:ind w:left="1474" w:hanging="11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A458D0"/>
    <w:multiLevelType w:val="multilevel"/>
    <w:tmpl w:val="42A458D0"/>
    <w:lvl w:ilvl="0">
      <w:start w:val="3"/>
      <w:numFmt w:val="japaneseCounting"/>
      <w:lvlText w:val="%1、"/>
      <w:lvlJc w:val="left"/>
      <w:pPr>
        <w:ind w:left="1080" w:hanging="720"/>
      </w:pPr>
      <w:rPr>
        <w:rFonts w:hint="default"/>
      </w:rPr>
    </w:lvl>
    <w:lvl w:ilvl="1">
      <w:start w:val="2"/>
      <w:numFmt w:val="japaneseCounting"/>
      <w:lvlText w:val="（%2）"/>
      <w:lvlJc w:val="left"/>
      <w:pPr>
        <w:ind w:left="1800" w:hanging="720"/>
      </w:pPr>
      <w:rPr>
        <w:rFonts w:hint="default"/>
        <w:color w:val="auto"/>
      </w:rPr>
    </w:lvl>
    <w:lvl w:ilvl="2">
      <w:start w:val="1"/>
      <w:numFmt w:val="japaneseCounting"/>
      <w:lvlText w:val="(%3）"/>
      <w:lvlJc w:val="left"/>
      <w:pPr>
        <w:ind w:left="2700" w:hanging="720"/>
      </w:pPr>
      <w:rPr>
        <w:rFonts w:asciiTheme="minorHAnsi" w:hAnsiTheme="minorHAnsi" w:cstheme="minorBidi" w:hint="default"/>
        <w:b w:val="0"/>
        <w:color w:val="auto"/>
        <w:sz w:val="21"/>
      </w:rPr>
    </w:lvl>
    <w:lvl w:ilvl="3">
      <w:start w:val="1"/>
      <w:numFmt w:val="japaneseCounting"/>
      <w:lvlText w:val="%4）"/>
      <w:lvlJc w:val="left"/>
      <w:pPr>
        <w:ind w:left="3240" w:hanging="720"/>
      </w:pPr>
      <w:rPr>
        <w:rFonts w:hint="default"/>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133A5"/>
    <w:multiLevelType w:val="multilevel"/>
    <w:tmpl w:val="5BD133A5"/>
    <w:lvl w:ilvl="0">
      <w:numFmt w:val="bullet"/>
      <w:lvlText w:val="★"/>
      <w:lvlJc w:val="left"/>
      <w:pPr>
        <w:ind w:left="927" w:hanging="360"/>
      </w:pPr>
      <w:rPr>
        <w:rFonts w:ascii="宋体" w:eastAsia="宋体" w:hAnsi="宋体" w:cs="宋体" w:hint="eastAsia"/>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12" w15:restartNumberingAfterBreak="0">
    <w:nsid w:val="71FF8A39"/>
    <w:multiLevelType w:val="multilevel"/>
    <w:tmpl w:val="71FF8A39"/>
    <w:lvl w:ilvl="0">
      <w:start w:val="1"/>
      <w:numFmt w:val="decimal"/>
      <w:lvlText w:val="%1."/>
      <w:lvlJc w:val="left"/>
      <w:pPr>
        <w:tabs>
          <w:tab w:val="left" w:pos="845"/>
        </w:tabs>
        <w:ind w:left="845" w:hanging="420"/>
      </w:pPr>
      <w:rPr>
        <w:rFonts w:eastAsia="宋体" w:hint="eastAsia"/>
        <w:b w:val="0"/>
        <w:i w:val="0"/>
        <w:sz w:val="24"/>
      </w:rPr>
    </w:lvl>
    <w:lvl w:ilvl="1">
      <w:start w:val="1"/>
      <w:numFmt w:val="decimal"/>
      <w:lvlText w:val="%2."/>
      <w:lvlJc w:val="left"/>
      <w:pPr>
        <w:tabs>
          <w:tab w:val="left" w:pos="840"/>
        </w:tabs>
        <w:ind w:left="840" w:hanging="420"/>
      </w:pPr>
      <w:rPr>
        <w:rFonts w:eastAsia="宋体" w:hint="eastAsia"/>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7"/>
  </w:num>
  <w:num w:numId="3">
    <w:abstractNumId w:val="12"/>
  </w:num>
  <w:num w:numId="4">
    <w:abstractNumId w:val="9"/>
  </w:num>
  <w:num w:numId="5">
    <w:abstractNumId w:val="11"/>
  </w:num>
  <w:num w:numId="6">
    <w:abstractNumId w:val="10"/>
  </w:num>
  <w:num w:numId="7">
    <w:abstractNumId w:val="4"/>
  </w:num>
  <w:num w:numId="8">
    <w:abstractNumId w:val="1"/>
  </w:num>
  <w:num w:numId="9">
    <w:abstractNumId w:val="0"/>
  </w:num>
  <w:num w:numId="10">
    <w:abstractNumId w:val="2"/>
  </w:num>
  <w:num w:numId="11">
    <w:abstractNumId w:val="5"/>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RiNmY1MTY4NzUyMThiZDE3NDAxZTc2MDRmNDY3ZGEifQ=="/>
  </w:docVars>
  <w:rsids>
    <w:rsidRoot w:val="2E3C39A6"/>
    <w:rsid w:val="00024218"/>
    <w:rsid w:val="00055ACB"/>
    <w:rsid w:val="00056480"/>
    <w:rsid w:val="000644D2"/>
    <w:rsid w:val="0007635A"/>
    <w:rsid w:val="00076C7E"/>
    <w:rsid w:val="002D7F55"/>
    <w:rsid w:val="00305D95"/>
    <w:rsid w:val="00374FBB"/>
    <w:rsid w:val="00470C2A"/>
    <w:rsid w:val="005624FC"/>
    <w:rsid w:val="005D7570"/>
    <w:rsid w:val="006267C2"/>
    <w:rsid w:val="00A04C98"/>
    <w:rsid w:val="00A52926"/>
    <w:rsid w:val="00C05F6B"/>
    <w:rsid w:val="00C10547"/>
    <w:rsid w:val="00C17DBC"/>
    <w:rsid w:val="00C3348B"/>
    <w:rsid w:val="00C5497B"/>
    <w:rsid w:val="00C71698"/>
    <w:rsid w:val="00DF4B1E"/>
    <w:rsid w:val="00E40DC9"/>
    <w:rsid w:val="00E877F6"/>
    <w:rsid w:val="00EC0F3E"/>
    <w:rsid w:val="00FC2C0F"/>
    <w:rsid w:val="2E3C39A6"/>
    <w:rsid w:val="46DB1658"/>
    <w:rsid w:val="4A2B42BD"/>
    <w:rsid w:val="5C2506F4"/>
    <w:rsid w:val="6EA84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725CB082"/>
  <w15:docId w15:val="{94A6C896-2D4D-410E-A13D-E3AF4D72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return" w:uiPriority="99" w:unhideWhenUsed="1" w:qFormat="1"/>
    <w:lsdException w:name="Title" w:qFormat="1"/>
    <w:lsdException w:name="Default Paragraph Font" w:uiPriority="1" w:unhideWhenUsed="1"/>
    <w:lsdException w:name="Body Text" w:qFormat="1"/>
    <w:lsdException w:name="Body Text Indent" w:qFormat="1"/>
    <w:lsdException w:name="Subtitle" w:qFormat="1"/>
    <w:lsdException w:name="Body Text First Indent 2" w:uiPriority="99" w:unhideWhenUsed="1"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next w:val="a4"/>
    <w:qFormat/>
    <w:pPr>
      <w:spacing w:after="120"/>
      <w:ind w:leftChars="200" w:left="420"/>
    </w:pPr>
  </w:style>
  <w:style w:type="paragraph" w:styleId="a4">
    <w:name w:val="envelope return"/>
    <w:basedOn w:val="a"/>
    <w:uiPriority w:val="99"/>
    <w:unhideWhenUsed/>
    <w:qFormat/>
    <w:pPr>
      <w:snapToGrid w:val="0"/>
    </w:pPr>
    <w:rPr>
      <w:rFonts w:ascii="Arial" w:hAnsi="Arial"/>
    </w:rPr>
  </w:style>
  <w:style w:type="paragraph" w:styleId="a5">
    <w:name w:val="Body Text"/>
    <w:basedOn w:val="a"/>
    <w:next w:val="20"/>
    <w:qFormat/>
    <w:pPr>
      <w:spacing w:after="120"/>
    </w:pPr>
  </w:style>
  <w:style w:type="paragraph" w:styleId="20">
    <w:name w:val="Body Text 2"/>
    <w:basedOn w:val="a"/>
    <w:qFormat/>
    <w:pPr>
      <w:spacing w:line="360" w:lineRule="auto"/>
    </w:pPr>
    <w:rPr>
      <w:rFonts w:ascii="宋体" w:hAnsi="宋体"/>
      <w:color w:val="000000"/>
      <w:sz w:val="24"/>
      <w:szCs w:val="20"/>
    </w:rPr>
  </w:style>
  <w:style w:type="paragraph" w:customStyle="1" w:styleId="TableParagraph">
    <w:name w:val="Table Paragraph"/>
    <w:basedOn w:val="a"/>
    <w:uiPriority w:val="1"/>
    <w:qFormat/>
  </w:style>
  <w:style w:type="paragraph" w:customStyle="1" w:styleId="21">
    <w:name w:val="正文缩进2格"/>
    <w:basedOn w:val="a"/>
    <w:qFormat/>
    <w:pPr>
      <w:spacing w:line="600" w:lineRule="exact"/>
      <w:ind w:firstLineChars="206" w:firstLine="206"/>
    </w:pPr>
    <w:rPr>
      <w:rFonts w:ascii="仿宋_GB2312" w:eastAsia="仿宋_GB2312"/>
      <w:sz w:val="31"/>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lang w:val="en-US"/>
    </w:rPr>
  </w:style>
  <w:style w:type="character" w:customStyle="1" w:styleId="sample1">
    <w:name w:val="sample1"/>
    <w:qFormat/>
    <w:rPr>
      <w:sz w:val="20"/>
      <w:szCs w:val="20"/>
    </w:rPr>
  </w:style>
  <w:style w:type="paragraph" w:customStyle="1" w:styleId="NewNewNewNewNewNew">
    <w:name w:val="正文 New New New New New New"/>
    <w:qFormat/>
    <w:pPr>
      <w:widowControl w:val="0"/>
      <w:jc w:val="both"/>
    </w:pPr>
    <w:rPr>
      <w:kern w:val="2"/>
      <w:sz w:val="21"/>
      <w:szCs w:val="24"/>
      <w:lang w:val="en-US"/>
    </w:rPr>
  </w:style>
  <w:style w:type="paragraph" w:customStyle="1" w:styleId="Other1">
    <w:name w:val="Other|1"/>
    <w:basedOn w:val="a"/>
    <w:qFormat/>
    <w:pPr>
      <w:spacing w:line="313" w:lineRule="exact"/>
      <w:jc w:val="left"/>
    </w:pPr>
    <w:rPr>
      <w:rFonts w:ascii="宋体" w:hAnsi="宋体" w:cs="宋体"/>
      <w:sz w:val="20"/>
      <w:lang w:val="zh-TW" w:eastAsia="zh-TW" w:bidi="zh-TW"/>
    </w:rPr>
  </w:style>
  <w:style w:type="paragraph" w:customStyle="1" w:styleId="Default">
    <w:name w:val="Default"/>
    <w:qFormat/>
    <w:pPr>
      <w:widowControl w:val="0"/>
      <w:autoSpaceDE w:val="0"/>
      <w:autoSpaceDN w:val="0"/>
      <w:adjustRightInd w:val="0"/>
    </w:pPr>
    <w:rPr>
      <w:color w:val="000000"/>
      <w:sz w:val="24"/>
      <w:szCs w:val="24"/>
      <w:lang w:val="en-US"/>
    </w:rPr>
  </w:style>
  <w:style w:type="paragraph" w:styleId="a6">
    <w:name w:val="List Paragraph"/>
    <w:basedOn w:val="a"/>
    <w:uiPriority w:val="99"/>
    <w:qFormat/>
    <w:pPr>
      <w:ind w:left="720"/>
      <w:contextualSpacing/>
    </w:pPr>
  </w:style>
  <w:style w:type="paragraph" w:styleId="a7">
    <w:name w:val="header"/>
    <w:basedOn w:val="a"/>
    <w:link w:val="a8"/>
    <w:rsid w:val="00076C7E"/>
    <w:pPr>
      <w:tabs>
        <w:tab w:val="center" w:pos="4153"/>
        <w:tab w:val="right" w:pos="8306"/>
      </w:tabs>
    </w:pPr>
  </w:style>
  <w:style w:type="character" w:customStyle="1" w:styleId="a8">
    <w:name w:val="页眉 字符"/>
    <w:basedOn w:val="a0"/>
    <w:link w:val="a7"/>
    <w:rsid w:val="00076C7E"/>
    <w:rPr>
      <w:rFonts w:asciiTheme="minorHAnsi" w:eastAsiaTheme="minorEastAsia" w:hAnsiTheme="minorHAnsi" w:cstheme="minorBidi"/>
      <w:kern w:val="2"/>
      <w:sz w:val="21"/>
      <w:szCs w:val="24"/>
      <w:lang w:val="en-US"/>
    </w:rPr>
  </w:style>
  <w:style w:type="paragraph" w:styleId="a9">
    <w:name w:val="footer"/>
    <w:basedOn w:val="a"/>
    <w:link w:val="aa"/>
    <w:rsid w:val="00076C7E"/>
    <w:pPr>
      <w:tabs>
        <w:tab w:val="center" w:pos="4153"/>
        <w:tab w:val="right" w:pos="8306"/>
      </w:tabs>
    </w:pPr>
  </w:style>
  <w:style w:type="character" w:customStyle="1" w:styleId="aa">
    <w:name w:val="页脚 字符"/>
    <w:basedOn w:val="a0"/>
    <w:link w:val="a9"/>
    <w:rsid w:val="00076C7E"/>
    <w:rPr>
      <w:rFonts w:asciiTheme="minorHAnsi" w:eastAsiaTheme="minorEastAsia" w:hAnsiTheme="minorHAnsi" w:cstheme="minorBidi"/>
      <w:kern w:val="2"/>
      <w:sz w:val="21"/>
      <w:szCs w:val="24"/>
      <w:lang w:val="en-US"/>
    </w:rPr>
  </w:style>
  <w:style w:type="paragraph" w:styleId="ab">
    <w:name w:val="Balloon Text"/>
    <w:basedOn w:val="a"/>
    <w:link w:val="ac"/>
    <w:rsid w:val="00024218"/>
    <w:rPr>
      <w:rFonts w:ascii="Microsoft YaHei UI" w:eastAsia="Microsoft YaHei UI"/>
      <w:sz w:val="18"/>
      <w:szCs w:val="18"/>
    </w:rPr>
  </w:style>
  <w:style w:type="character" w:customStyle="1" w:styleId="ac">
    <w:name w:val="批注框文本 字符"/>
    <w:basedOn w:val="a0"/>
    <w:link w:val="ab"/>
    <w:rsid w:val="00024218"/>
    <w:rPr>
      <w:rFonts w:ascii="Microsoft YaHei UI" w:eastAsia="Microsoft YaHei UI" w:hAnsiTheme="minorHAnsi" w:cstheme="minorBidi"/>
      <w:kern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049D487605E94D4B9551DE012EBD0895" ma:contentTypeVersion="21" ma:contentTypeDescription="新建文档。" ma:contentTypeScope="" ma:versionID="63758486b0da3c6a57b61a93442d5f74">
  <xsd:schema xmlns:xsd="http://www.w3.org/2001/XMLSchema" xmlns:xs="http://www.w3.org/2001/XMLSchema" xmlns:p="http://schemas.microsoft.com/office/2006/metadata/properties" xmlns:ns3="63665ea3-4a8d-4e0b-a151-85b696a56a92" xmlns:ns4="856d3376-17f1-4045-967c-af5c1111f651" targetNamespace="http://schemas.microsoft.com/office/2006/metadata/properties" ma:root="true" ma:fieldsID="447910de7691a21099a84bb5027459ec" ns3:_="" ns4:_="">
    <xsd:import namespace="63665ea3-4a8d-4e0b-a151-85b696a56a92"/>
    <xsd:import namespace="856d3376-17f1-4045-967c-af5c1111f6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665ea3-4a8d-4e0b-a151-85b696a56a92"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element name="SharingHintHash" ma:index="10" nillable="true" ma:displayName="共享提示哈希"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6d3376-17f1-4045-967c-af5c1111f6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56d3376-17f1-4045-967c-af5c1111f651" xsi:nil="true"/>
  </documentManagement>
</p:properties>
</file>

<file path=customXml/itemProps1.xml><?xml version="1.0" encoding="utf-8"?>
<ds:datastoreItem xmlns:ds="http://schemas.openxmlformats.org/officeDocument/2006/customXml" ds:itemID="{5EB6D534-AEEB-44B0-9DF5-F3B883C9B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665ea3-4a8d-4e0b-a151-85b696a56a92"/>
    <ds:schemaRef ds:uri="856d3376-17f1-4045-967c-af5c1111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BB02F-FF2E-4426-B12C-613828AB538D}">
  <ds:schemaRefs>
    <ds:schemaRef ds:uri="http://schemas.microsoft.com/sharepoint/v3/contenttype/forms"/>
  </ds:schemaRefs>
</ds:datastoreItem>
</file>

<file path=customXml/itemProps3.xml><?xml version="1.0" encoding="utf-8"?>
<ds:datastoreItem xmlns:ds="http://schemas.openxmlformats.org/officeDocument/2006/customXml" ds:itemID="{A284A559-D49D-4772-A7B2-E02D972F719E}">
  <ds:schemaRefs>
    <ds:schemaRef ds:uri="http://schemas.microsoft.com/office/2006/documentManagement/types"/>
    <ds:schemaRef ds:uri="http://purl.org/dc/elements/1.1/"/>
    <ds:schemaRef ds:uri="63665ea3-4a8d-4e0b-a151-85b696a56a92"/>
    <ds:schemaRef ds:uri="http://purl.org/dc/dcmitype/"/>
    <ds:schemaRef ds:uri="http://purl.org/dc/terms/"/>
    <ds:schemaRef ds:uri="http://schemas.microsoft.com/office/2006/metadata/properties"/>
    <ds:schemaRef ds:uri="856d3376-17f1-4045-967c-af5c1111f651"/>
    <ds:schemaRef ds:uri="http://www.w3.org/XML/1998/namespac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1440</Words>
  <Characters>8209</Characters>
  <Application>Microsoft Office Word</Application>
  <DocSecurity>0</DocSecurity>
  <Lines>68</Lines>
  <Paragraphs>19</Paragraphs>
  <ScaleCrop>false</ScaleCrop>
  <Company/>
  <LinksUpToDate>false</LinksUpToDate>
  <CharactersWithSpaces>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d.y.</dc:creator>
  <cp:lastModifiedBy>Nancy WU 吴烁纯</cp:lastModifiedBy>
  <cp:revision>2</cp:revision>
  <cp:lastPrinted>2024-01-16T08:20:00Z</cp:lastPrinted>
  <dcterms:created xsi:type="dcterms:W3CDTF">2024-01-16T09:11:00Z</dcterms:created>
  <dcterms:modified xsi:type="dcterms:W3CDTF">2024-01-16T09:11:00Z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7D709088426640F4847B691580E296E0_13</vt:lpwstr>
  </property>
  <property fmtid="{D5CDD505-2E9C-101B-9397-08002B2CF9AE}" pid="4" name="ContentTypeId">
    <vt:lpwstr>0x010100049D487605E94D4B9551DE012EBD0895</vt:lpwstr>
  </property>
</Properties>
</file>