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D195A" w14:textId="6769673B" w:rsidR="00C94832" w:rsidRPr="00C94832" w:rsidRDefault="00C94832" w:rsidP="00C94832">
      <w:pPr>
        <w:ind w:firstLineChars="147" w:firstLine="413"/>
        <w:jc w:val="left"/>
        <w:rPr>
          <w:sz w:val="28"/>
        </w:rPr>
      </w:pPr>
      <w:r w:rsidRPr="00C94832">
        <w:rPr>
          <w:rFonts w:hint="eastAsia"/>
          <w:b/>
          <w:sz w:val="28"/>
        </w:rPr>
        <w:t>附件一</w:t>
      </w:r>
      <w:r w:rsidRPr="00C94832">
        <w:rPr>
          <w:rFonts w:hint="eastAsia"/>
          <w:b/>
          <w:sz w:val="28"/>
        </w:rPr>
        <w:t xml:space="preserve"> </w:t>
      </w:r>
      <w:r w:rsidRPr="00C94832">
        <w:rPr>
          <w:b/>
          <w:sz w:val="28"/>
        </w:rPr>
        <w:tab/>
      </w:r>
      <w:r w:rsidRPr="00C94832">
        <w:rPr>
          <w:b/>
          <w:sz w:val="28"/>
        </w:rPr>
        <w:t>评标内容及标准</w:t>
      </w:r>
    </w:p>
    <w:p w14:paraId="3DE28250" w14:textId="77777777" w:rsidR="00C94832" w:rsidRDefault="00C94832" w:rsidP="00C94832">
      <w:pPr>
        <w:rPr>
          <w:b/>
          <w:sz w:val="24"/>
          <w:lang w:eastAsia="zh-TW"/>
        </w:rPr>
      </w:pPr>
    </w:p>
    <w:p w14:paraId="35AE1134" w14:textId="190BE10E" w:rsidR="00C94832" w:rsidRDefault="00C94832" w:rsidP="00C94832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商务</w:t>
      </w:r>
      <w:r w:rsidR="003140C9">
        <w:rPr>
          <w:rFonts w:ascii="宋体" w:hAnsi="宋体" w:hint="eastAsia"/>
          <w:b/>
          <w:bCs/>
          <w:sz w:val="24"/>
          <w:szCs w:val="24"/>
        </w:rPr>
        <w:t>技术</w:t>
      </w:r>
      <w:r>
        <w:rPr>
          <w:rFonts w:ascii="宋体" w:hAnsi="宋体" w:hint="eastAsia"/>
          <w:b/>
          <w:bCs/>
          <w:sz w:val="24"/>
          <w:szCs w:val="24"/>
        </w:rPr>
        <w:t>评分：</w:t>
      </w:r>
      <w:r w:rsidR="003140C9">
        <w:rPr>
          <w:rFonts w:ascii="宋体" w:hAnsi="宋体" w:hint="eastAsia"/>
          <w:b/>
          <w:bCs/>
          <w:sz w:val="24"/>
          <w:szCs w:val="24"/>
        </w:rPr>
        <w:t>60</w:t>
      </w:r>
      <w:r>
        <w:rPr>
          <w:rFonts w:ascii="宋体" w:hAnsi="宋体" w:hint="eastAsia"/>
          <w:b/>
          <w:bCs/>
          <w:sz w:val="24"/>
          <w:szCs w:val="24"/>
        </w:rPr>
        <w:t>分</w:t>
      </w:r>
    </w:p>
    <w:tbl>
      <w:tblPr>
        <w:tblW w:w="9651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7020"/>
        <w:gridCol w:w="936"/>
      </w:tblGrid>
      <w:tr w:rsidR="006C20BF" w14:paraId="17CCB461" w14:textId="77777777" w:rsidTr="0054691E">
        <w:trPr>
          <w:trHeight w:val="57"/>
        </w:trPr>
        <w:tc>
          <w:tcPr>
            <w:tcW w:w="1695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1D6BF12" w14:textId="38496D5E" w:rsidR="006C20BF" w:rsidRDefault="003D0FB1" w:rsidP="00A11965">
            <w:pPr>
              <w:snapToGrid w:val="0"/>
              <w:jc w:val="center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项目管理能力</w:t>
            </w:r>
            <w:bookmarkEnd w:id="0"/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794A1B96" w14:textId="235AD7A2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1.投标人具有IS09001质量管理体系认证证书的，得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分；</w:t>
            </w:r>
          </w:p>
          <w:p w14:paraId="2B113551" w14:textId="3378093F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2.投标人具有ISO14001环境管理体系认证证书的，得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分；</w:t>
            </w:r>
          </w:p>
          <w:p w14:paraId="4E372696" w14:textId="7D028831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3.投标人具有职业健康安全管理体系认证的，得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分；</w:t>
            </w:r>
          </w:p>
          <w:p w14:paraId="34D0313E" w14:textId="5E8E5E40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4.投标人具有省市级或协会颁发的清洁/环卫资质：一级得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分，二级得</w:t>
            </w:r>
            <w:r w:rsidR="002E35D4">
              <w:rPr>
                <w:rFonts w:ascii="宋体" w:hAnsi="宋体"/>
              </w:rPr>
              <w:t>1</w:t>
            </w:r>
            <w:r w:rsidRPr="0089546C">
              <w:rPr>
                <w:rFonts w:ascii="宋体" w:hAnsi="宋体" w:hint="eastAsia"/>
              </w:rPr>
              <w:t>分，三级或以下不得分；</w:t>
            </w:r>
          </w:p>
          <w:p w14:paraId="31FDEED1" w14:textId="53805F24" w:rsidR="0089546C" w:rsidRPr="0089546C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5.投标人具有市级（或以上）或协会颁发的安全生产化标准企业资质证书得</w:t>
            </w:r>
            <w:r w:rsidR="002E35D4">
              <w:rPr>
                <w:rFonts w:ascii="宋体" w:hAnsi="宋体"/>
              </w:rPr>
              <w:t>1</w:t>
            </w:r>
            <w:r w:rsidRPr="0089546C">
              <w:rPr>
                <w:rFonts w:ascii="宋体" w:hAnsi="宋体" w:hint="eastAsia"/>
              </w:rPr>
              <w:t>分，具有市级（或以上）或协会颁发的生产经营单位安管人员证书得</w:t>
            </w:r>
            <w:r w:rsidR="002E35D4">
              <w:rPr>
                <w:rFonts w:ascii="宋体" w:hAnsi="宋体"/>
              </w:rPr>
              <w:t>1</w:t>
            </w:r>
            <w:r w:rsidRPr="0089546C">
              <w:rPr>
                <w:rFonts w:ascii="宋体" w:hAnsi="宋体" w:hint="eastAsia"/>
              </w:rPr>
              <w:t>分。本小项最多得</w:t>
            </w:r>
            <w:r w:rsidR="002E35D4">
              <w:rPr>
                <w:rFonts w:ascii="宋体" w:hAnsi="宋体"/>
              </w:rPr>
              <w:t>2</w:t>
            </w:r>
            <w:r w:rsidRPr="0089546C">
              <w:rPr>
                <w:rFonts w:ascii="宋体" w:hAnsi="宋体" w:hint="eastAsia"/>
              </w:rPr>
              <w:t>分。</w:t>
            </w:r>
          </w:p>
          <w:p w14:paraId="2F5E4900" w14:textId="75BF92DA" w:rsidR="006C20BF" w:rsidRDefault="0089546C" w:rsidP="0089546C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【注：须提供相关证书复印件加盖投标人公章。】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2349A2" w14:textId="5C5164E3" w:rsidR="006C20BF" w:rsidRDefault="002E35D4" w:rsidP="006C20B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</w:tr>
      <w:tr w:rsidR="006C20BF" w14:paraId="005C1338" w14:textId="77777777" w:rsidTr="0054691E">
        <w:trPr>
          <w:trHeight w:val="57"/>
        </w:trPr>
        <w:tc>
          <w:tcPr>
            <w:tcW w:w="169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2B4DC4A" w14:textId="77777777" w:rsidR="006C20BF" w:rsidRDefault="006C20BF" w:rsidP="00A11965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7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F73DCB9" w14:textId="692DEFFD" w:rsidR="006C20BF" w:rsidRDefault="006C20BF" w:rsidP="004A3FF9">
            <w:pPr>
              <w:snapToGrid w:val="0"/>
            </w:pPr>
            <w:r>
              <w:rPr>
                <w:rFonts w:ascii="宋体" w:hAnsi="宋体" w:hint="eastAsia"/>
                <w:kern w:val="0"/>
              </w:rPr>
              <w:t>投标人提供自</w:t>
            </w:r>
            <w:r w:rsidRPr="0097590E">
              <w:rPr>
                <w:rFonts w:ascii="宋体" w:hAnsi="宋体" w:hint="eastAsia"/>
                <w:color w:val="000000" w:themeColor="text1"/>
                <w:kern w:val="0"/>
                <w:highlight w:val="yellow"/>
              </w:rPr>
              <w:t>201</w:t>
            </w:r>
            <w:r w:rsidR="001E7EAB" w:rsidRPr="0097590E">
              <w:rPr>
                <w:rFonts w:ascii="宋体" w:hAnsi="宋体"/>
                <w:color w:val="000000" w:themeColor="text1"/>
                <w:kern w:val="0"/>
                <w:highlight w:val="yellow"/>
              </w:rPr>
              <w:t>9</w:t>
            </w:r>
            <w:r w:rsidRPr="0097590E">
              <w:rPr>
                <w:rFonts w:ascii="宋体" w:hAnsi="宋体" w:hint="eastAsia"/>
                <w:color w:val="000000" w:themeColor="text1"/>
                <w:kern w:val="0"/>
                <w:highlight w:val="yellow"/>
              </w:rPr>
              <w:t>年1月1日</w:t>
            </w:r>
            <w:r w:rsidRPr="0097590E">
              <w:rPr>
                <w:rFonts w:ascii="宋体" w:hAnsi="宋体" w:hint="eastAsia"/>
                <w:kern w:val="0"/>
              </w:rPr>
              <w:t>以来</w:t>
            </w:r>
            <w:r>
              <w:rPr>
                <w:rFonts w:ascii="宋体" w:hAnsi="宋体" w:hint="eastAsia"/>
                <w:kern w:val="0"/>
              </w:rPr>
              <w:t>成功实施的同类项目业绩或案例证明情况，</w:t>
            </w:r>
            <w:r>
              <w:rPr>
                <w:rFonts w:hint="eastAsia"/>
              </w:rPr>
              <w:t>每提供一个项目业绩或案例证明情况加</w:t>
            </w:r>
            <w:r>
              <w:t>1</w:t>
            </w:r>
            <w:r>
              <w:rPr>
                <w:rFonts w:hint="eastAsia"/>
              </w:rPr>
              <w:t>分，最高</w:t>
            </w:r>
            <w:r w:rsidR="0089546C">
              <w:t>10</w:t>
            </w:r>
            <w:r>
              <w:rPr>
                <w:rFonts w:hint="eastAsia"/>
              </w:rPr>
              <w:t>分</w:t>
            </w:r>
            <w:r>
              <w:rPr>
                <w:rFonts w:ascii="宋体" w:hAnsi="宋体" w:hint="eastAsia"/>
                <w:kern w:val="0"/>
              </w:rPr>
              <w:t>，且根据所提供的同类项目业绩或案例证明材料。</w:t>
            </w:r>
          </w:p>
          <w:p w14:paraId="2AE776E1" w14:textId="0EBD0FBA" w:rsidR="006C20BF" w:rsidRDefault="0089546C" w:rsidP="004A3FF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  <w:b/>
                <w:bCs/>
                <w:kern w:val="0"/>
              </w:rPr>
              <w:t>注：须提供业绩合同关键页复印件，合同关键页复印件须体现其合同签订时间、合同金额以及业绩内容及服务期限。如前述证明材料不能清晰反映有关特征和必要信息的，还须提供该项业绩的业主证明材料（业主加盖公章）并须附上业主方的联系人及联系电话。合同关键内容不清晰或者证明力不足的，该合同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CC86F22" w14:textId="7A1600DF" w:rsidR="006C20BF" w:rsidRDefault="0089546C" w:rsidP="004A3FF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</w:tr>
      <w:tr w:rsidR="003140C9" w14:paraId="6985ED30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758" w14:textId="14E54209" w:rsidR="003140C9" w:rsidRDefault="003140C9" w:rsidP="00A11965">
            <w:pPr>
              <w:widowControl/>
              <w:jc w:val="center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  <w:kern w:val="0"/>
              </w:rPr>
              <w:t>实施服务方案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3A231D13" w14:textId="77777777" w:rsidR="003140C9" w:rsidRPr="0089546C" w:rsidRDefault="003140C9" w:rsidP="003140C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（1）方案内容具体明确，服务措施完整、科学，质量管理合理、完整且严格响应招标人清洁服务技术要求，清洁工作运作流程清晰，不漏项，得15分。</w:t>
            </w:r>
          </w:p>
          <w:p w14:paraId="701F3884" w14:textId="77777777" w:rsidR="003140C9" w:rsidRPr="0089546C" w:rsidRDefault="003140C9" w:rsidP="003140C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（2）方案内容基本明确，服务措施基本完整、科学，质量管理基本合理、较完整且严格响应招标人清洁服务技术要求，清洁工作运作流程基本清晰，无漏项，得10分。</w:t>
            </w:r>
          </w:p>
          <w:p w14:paraId="78C81F41" w14:textId="77777777" w:rsidR="003140C9" w:rsidRPr="0089546C" w:rsidRDefault="003140C9" w:rsidP="003140C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（3）方案内容基本具体明确，服务措施基本完整，质量管理一般，没有严格响应招标人清洁服务技术要求，清洁工作运作流程清晰性一般，不漏项，得5分。</w:t>
            </w:r>
          </w:p>
          <w:p w14:paraId="3063F1D5" w14:textId="77777777" w:rsidR="003140C9" w:rsidRPr="0089546C" w:rsidRDefault="003140C9" w:rsidP="003140C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（4）方案不可行或方案不具体、不详细，得1分。</w:t>
            </w:r>
          </w:p>
          <w:p w14:paraId="355BF8BD" w14:textId="05413D8B" w:rsidR="003140C9" w:rsidRDefault="003140C9" w:rsidP="003140C9">
            <w:pPr>
              <w:snapToGrid w:val="0"/>
              <w:rPr>
                <w:rFonts w:ascii="宋体" w:hAnsi="宋体"/>
                <w:kern w:val="0"/>
              </w:rPr>
            </w:pPr>
            <w:r w:rsidRPr="0089546C">
              <w:rPr>
                <w:rFonts w:ascii="宋体" w:hAnsi="宋体" w:hint="eastAsia"/>
              </w:rPr>
              <w:t>（5）其他或没有方案不得分。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462488C" w14:textId="32E2A3B6" w:rsidR="003140C9" w:rsidRDefault="003140C9" w:rsidP="003140C9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15</w:t>
            </w:r>
          </w:p>
        </w:tc>
      </w:tr>
      <w:tr w:rsidR="003140C9" w14:paraId="6B9CB696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60E" w14:textId="47A72485" w:rsidR="003140C9" w:rsidRDefault="003140C9" w:rsidP="00A119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安全保障措施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E911EBB" w14:textId="77777777" w:rsidR="003140C9" w:rsidRPr="0089546C" w:rsidRDefault="003140C9" w:rsidP="003140C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（1）有专门的安全保障措施、应急预案、专业的安全保障设施和安全控制体系、应急方案针对临时性、突击性任务反应迅速，调配合理，具有一定的应急资源保障，得10分；</w:t>
            </w:r>
          </w:p>
          <w:p w14:paraId="3054C493" w14:textId="77777777" w:rsidR="003140C9" w:rsidRPr="0089546C" w:rsidRDefault="003140C9" w:rsidP="003140C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（2）有专门的安全保障措施、应急预案、专业的安全保障设施和安全控制体系、应急方案针对临时性、突击性任务反应较迅速，调配较合理，具有一定的应急资源保障，得7分</w:t>
            </w:r>
          </w:p>
          <w:p w14:paraId="3F0610AC" w14:textId="77777777" w:rsidR="003140C9" w:rsidRPr="0089546C" w:rsidRDefault="003140C9" w:rsidP="003140C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（3）有专门的安全保障措施、应急预案，但无相应设施及安全控制体系，得4分；</w:t>
            </w:r>
          </w:p>
          <w:p w14:paraId="66BA6515" w14:textId="77777777" w:rsidR="003140C9" w:rsidRPr="0089546C" w:rsidRDefault="003140C9" w:rsidP="003140C9">
            <w:pPr>
              <w:snapToGrid w:val="0"/>
              <w:rPr>
                <w:rFonts w:ascii="宋体" w:hAnsi="宋体"/>
              </w:rPr>
            </w:pPr>
            <w:r w:rsidRPr="0089546C">
              <w:rPr>
                <w:rFonts w:ascii="宋体" w:hAnsi="宋体" w:hint="eastAsia"/>
              </w:rPr>
              <w:t>（4）无安全措施、无安全设施，应急预案、安全保障措施较差，得1分。</w:t>
            </w:r>
          </w:p>
          <w:p w14:paraId="4489924F" w14:textId="17C4C53A" w:rsidR="003140C9" w:rsidRDefault="003140C9" w:rsidP="003140C9">
            <w:pPr>
              <w:snapToGrid w:val="0"/>
              <w:rPr>
                <w:rFonts w:ascii="宋体" w:hAnsi="宋体"/>
                <w:kern w:val="0"/>
              </w:rPr>
            </w:pPr>
            <w:r w:rsidRPr="0089546C">
              <w:rPr>
                <w:rFonts w:ascii="宋体" w:hAnsi="宋体" w:hint="eastAsia"/>
              </w:rPr>
              <w:t>（5）其他或没有提供措施不得分。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CBEB7C3" w14:textId="72CEF971" w:rsidR="003140C9" w:rsidRDefault="003140C9" w:rsidP="003140C9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</w:tr>
      <w:tr w:rsidR="003140C9" w14:paraId="6E6C5E4C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3E" w14:textId="14D572C8" w:rsidR="003140C9" w:rsidRDefault="003140C9" w:rsidP="00A119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人员培训方案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5BA11EAC" w14:textId="77777777" w:rsidR="003140C9" w:rsidRDefault="003140C9" w:rsidP="003140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对投标人提供的</w:t>
            </w:r>
            <w:r>
              <w:rPr>
                <w:rFonts w:hint="eastAsia"/>
                <w:szCs w:val="21"/>
              </w:rPr>
              <w:t>人员培训方案</w:t>
            </w:r>
            <w:r>
              <w:rPr>
                <w:rFonts w:ascii="宋体" w:hAnsi="宋体" w:cs="宋体" w:hint="eastAsia"/>
                <w:szCs w:val="21"/>
              </w:rPr>
              <w:t>进行综合评价：</w:t>
            </w:r>
          </w:p>
          <w:p w14:paraId="4F229948" w14:textId="77777777" w:rsidR="003140C9" w:rsidRDefault="003140C9" w:rsidP="003140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投标人的人员培训方案具体、完善、合理、可行性高、</w:t>
            </w:r>
            <w:r>
              <w:rPr>
                <w:rFonts w:ascii="宋体" w:hAnsi="宋体"/>
                <w:szCs w:val="21"/>
              </w:rPr>
              <w:t>培训内容与项目匹配度高</w:t>
            </w:r>
            <w:r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7D5F2F1A" w14:textId="77777777" w:rsidR="003140C9" w:rsidRDefault="003140C9" w:rsidP="003140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投标人的人员培训方案较具体、完善、合理、可行性较高、</w:t>
            </w:r>
            <w:r>
              <w:rPr>
                <w:rFonts w:ascii="宋体" w:hAnsi="宋体"/>
                <w:szCs w:val="21"/>
              </w:rPr>
              <w:t>培训内容与项目</w:t>
            </w:r>
            <w:r>
              <w:rPr>
                <w:rFonts w:ascii="宋体" w:hAnsi="宋体"/>
                <w:szCs w:val="21"/>
              </w:rPr>
              <w:lastRenderedPageBreak/>
              <w:t>匹配度</w:t>
            </w:r>
            <w:r>
              <w:rPr>
                <w:rFonts w:ascii="宋体" w:hAnsi="宋体" w:hint="eastAsia"/>
                <w:szCs w:val="21"/>
              </w:rPr>
              <w:t>较</w:t>
            </w:r>
            <w:r>
              <w:rPr>
                <w:rFonts w:ascii="宋体" w:hAnsi="宋体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>得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14:paraId="479EF161" w14:textId="77777777" w:rsidR="003140C9" w:rsidRDefault="003140C9" w:rsidP="003140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投标人的人员培训方案一般、合理性、可行性一般、</w:t>
            </w:r>
            <w:r>
              <w:rPr>
                <w:rFonts w:ascii="宋体" w:hAnsi="宋体"/>
                <w:szCs w:val="21"/>
              </w:rPr>
              <w:t>培训内容与项目匹配度</w:t>
            </w:r>
            <w:r>
              <w:rPr>
                <w:rFonts w:ascii="宋体" w:hAnsi="宋体" w:hint="eastAsia"/>
                <w:szCs w:val="21"/>
              </w:rPr>
              <w:t>一般得1分；</w:t>
            </w:r>
          </w:p>
          <w:p w14:paraId="1ED716D1" w14:textId="379EF6AC" w:rsidR="003140C9" w:rsidRDefault="003140C9" w:rsidP="003140C9"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没有提供</w:t>
            </w:r>
            <w:r>
              <w:rPr>
                <w:rFonts w:hint="eastAsia"/>
                <w:szCs w:val="21"/>
              </w:rPr>
              <w:t>人员培训方案</w:t>
            </w:r>
            <w:r>
              <w:rPr>
                <w:rFonts w:ascii="宋体" w:hAnsi="宋体" w:hint="eastAsia"/>
                <w:szCs w:val="21"/>
              </w:rPr>
              <w:t>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3C92FFCE" w14:textId="6869F58E" w:rsidR="003140C9" w:rsidRDefault="003140C9" w:rsidP="003140C9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5</w:t>
            </w:r>
          </w:p>
        </w:tc>
      </w:tr>
      <w:tr w:rsidR="003140C9" w14:paraId="1D5892DC" w14:textId="77777777" w:rsidTr="0054691E">
        <w:trPr>
          <w:trHeight w:val="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AAEB" w14:textId="43FE36F5" w:rsidR="003140C9" w:rsidRDefault="003140C9" w:rsidP="00A119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服务标准</w:t>
            </w:r>
          </w:p>
        </w:tc>
        <w:tc>
          <w:tcPr>
            <w:tcW w:w="7020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0A8F1DD6" w14:textId="77777777" w:rsidR="003140C9" w:rsidRDefault="003140C9" w:rsidP="003140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（1）明确提供可视化、清晰的服务标准和质量要求（图文说明）。服务标准清晰具体的，与项目匹配度高的，得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2F786380" w14:textId="77777777" w:rsidR="003140C9" w:rsidRDefault="003140C9" w:rsidP="003140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（2）服务标准较为清晰较完整，与项目匹配度较高的，得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388DE74A" w14:textId="77777777" w:rsidR="003140C9" w:rsidRDefault="003140C9" w:rsidP="003140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（3）服务标准不具体或不清晰的，与项目匹配度一般的，得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分；</w:t>
            </w:r>
          </w:p>
          <w:p w14:paraId="36EEC7CB" w14:textId="77777777" w:rsidR="003140C9" w:rsidRDefault="003140C9" w:rsidP="003140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（4）服务标准不清晰且不具体，与项目匹配度低的，得1分；</w:t>
            </w:r>
          </w:p>
          <w:p w14:paraId="1E75DDC7" w14:textId="01737C49" w:rsidR="003140C9" w:rsidRDefault="003140C9" w:rsidP="003140C9">
            <w:pPr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szCs w:val="21"/>
              </w:rPr>
              <w:t>（5）没有提供服务标准不得分。</w:t>
            </w:r>
          </w:p>
        </w:tc>
        <w:tc>
          <w:tcPr>
            <w:tcW w:w="936" w:type="dxa"/>
            <w:tcBorders>
              <w:top w:val="single" w:sz="4" w:space="0" w:color="000080"/>
              <w:left w:val="nil"/>
              <w:bottom w:val="single" w:sz="4" w:space="0" w:color="auto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2AC9DE0E" w14:textId="46739F36" w:rsidR="003140C9" w:rsidRDefault="003140C9" w:rsidP="003140C9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0</w:t>
            </w:r>
          </w:p>
        </w:tc>
      </w:tr>
    </w:tbl>
    <w:p w14:paraId="00752848" w14:textId="7101820F" w:rsidR="00C94832" w:rsidRDefault="00C94832" w:rsidP="00C94832">
      <w:pPr>
        <w:rPr>
          <w:b/>
          <w:bCs/>
          <w:sz w:val="24"/>
          <w:szCs w:val="24"/>
        </w:rPr>
      </w:pPr>
    </w:p>
    <w:p w14:paraId="4801B74F" w14:textId="77777777" w:rsidR="00C94832" w:rsidRDefault="00C94832" w:rsidP="00C94832">
      <w:pPr>
        <w:pStyle w:val="a"/>
        <w:ind w:firstLineChars="0" w:firstLine="0"/>
      </w:pPr>
    </w:p>
    <w:p w14:paraId="04E223C0" w14:textId="7967F944" w:rsidR="00C94832" w:rsidRPr="00C64256" w:rsidRDefault="00A8594F" w:rsidP="00C94832">
      <w:pPr>
        <w:pStyle w:val="a"/>
        <w:ind w:firstLineChars="0" w:firstLine="0"/>
        <w:rPr>
          <w:b/>
          <w:sz w:val="24"/>
        </w:rPr>
      </w:pPr>
      <w:r w:rsidRPr="00C64256">
        <w:rPr>
          <w:rFonts w:hint="eastAsia"/>
          <w:b/>
          <w:sz w:val="24"/>
        </w:rPr>
        <w:t>价格评分：40分</w:t>
      </w:r>
    </w:p>
    <w:tbl>
      <w:tblPr>
        <w:tblW w:w="9672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4"/>
        <w:gridCol w:w="6984"/>
        <w:gridCol w:w="994"/>
      </w:tblGrid>
      <w:tr w:rsidR="00A8594F" w14:paraId="3C8C648F" w14:textId="77777777" w:rsidTr="0054691E">
        <w:trPr>
          <w:trHeight w:val="57"/>
        </w:trPr>
        <w:tc>
          <w:tcPr>
            <w:tcW w:w="1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CA11BEF" w14:textId="77777777" w:rsidR="00A8594F" w:rsidRPr="00D475B0" w:rsidRDefault="00A8594F" w:rsidP="00B7153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475B0">
              <w:rPr>
                <w:rFonts w:ascii="宋体" w:hAnsi="宋体" w:hint="eastAsia"/>
                <w:szCs w:val="21"/>
              </w:rPr>
              <w:t>投标报价得分</w:t>
            </w:r>
          </w:p>
        </w:tc>
        <w:tc>
          <w:tcPr>
            <w:tcW w:w="698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6BB96189" w14:textId="18564797" w:rsidR="00A8594F" w:rsidRPr="00D475B0" w:rsidRDefault="00A8594F" w:rsidP="00A8594F">
            <w:pPr>
              <w:snapToGrid w:val="0"/>
              <w:rPr>
                <w:rFonts w:ascii="宋体" w:hAnsi="宋体"/>
                <w:szCs w:val="21"/>
              </w:rPr>
            </w:pPr>
            <w:r w:rsidRPr="00D475B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本次价格评分统一采用低价优先法计算，即满足招标文件要求且投标价格最低的投标报价为评标基准价，其价格分为满分。其他投标人的价格评分统一按照下列公式计算：价格评分 =（评标基准价/投标报价）×</w:t>
            </w:r>
            <w:r w:rsidRPr="00D475B0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D475B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（保留两位小数）</w:t>
            </w:r>
          </w:p>
        </w:tc>
        <w:tc>
          <w:tcPr>
            <w:tcW w:w="994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tcMar>
              <w:top w:w="85" w:type="dxa"/>
              <w:left w:w="113" w:type="dxa"/>
              <w:bottom w:w="85" w:type="dxa"/>
              <w:right w:w="108" w:type="dxa"/>
            </w:tcMar>
            <w:vAlign w:val="center"/>
          </w:tcPr>
          <w:p w14:paraId="41DFAA13" w14:textId="6CE4FDA3" w:rsidR="00A8594F" w:rsidRDefault="00A8594F" w:rsidP="00B71533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40</w:t>
            </w:r>
          </w:p>
        </w:tc>
      </w:tr>
    </w:tbl>
    <w:p w14:paraId="72822C40" w14:textId="77777777" w:rsidR="00C94832" w:rsidRDefault="00C94832" w:rsidP="00A8594F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kern w:val="0"/>
          <w:sz w:val="24"/>
          <w:szCs w:val="24"/>
        </w:rPr>
      </w:pPr>
    </w:p>
    <w:p w14:paraId="2EC31F2A" w14:textId="77777777" w:rsidR="00155CA1" w:rsidRDefault="00BE2D4F">
      <w:bookmarkStart w:id="1" w:name="_GoBack"/>
      <w:bookmarkEnd w:id="1"/>
    </w:p>
    <w:sectPr w:rsidR="0015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599C" w14:textId="77777777" w:rsidR="00BE2D4F" w:rsidRDefault="00BE2D4F" w:rsidP="00C94832">
      <w:r>
        <w:separator/>
      </w:r>
    </w:p>
  </w:endnote>
  <w:endnote w:type="continuationSeparator" w:id="0">
    <w:p w14:paraId="15E496E4" w14:textId="77777777" w:rsidR="00BE2D4F" w:rsidRDefault="00BE2D4F" w:rsidP="00C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00F7D" w14:textId="77777777" w:rsidR="00BE2D4F" w:rsidRDefault="00BE2D4F" w:rsidP="00C94832">
      <w:r>
        <w:separator/>
      </w:r>
    </w:p>
  </w:footnote>
  <w:footnote w:type="continuationSeparator" w:id="0">
    <w:p w14:paraId="217DDADE" w14:textId="77777777" w:rsidR="00BE2D4F" w:rsidRDefault="00BE2D4F" w:rsidP="00C9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F0"/>
    <w:rsid w:val="00033D11"/>
    <w:rsid w:val="000558E7"/>
    <w:rsid w:val="00104738"/>
    <w:rsid w:val="001E7EAB"/>
    <w:rsid w:val="0024098B"/>
    <w:rsid w:val="002B01F9"/>
    <w:rsid w:val="002B4705"/>
    <w:rsid w:val="002E35D4"/>
    <w:rsid w:val="003140C9"/>
    <w:rsid w:val="003572A1"/>
    <w:rsid w:val="003C346B"/>
    <w:rsid w:val="003D0FB1"/>
    <w:rsid w:val="003D5659"/>
    <w:rsid w:val="003E70CA"/>
    <w:rsid w:val="00514821"/>
    <w:rsid w:val="00522BDB"/>
    <w:rsid w:val="0054691E"/>
    <w:rsid w:val="00547AA8"/>
    <w:rsid w:val="006733A0"/>
    <w:rsid w:val="006B325B"/>
    <w:rsid w:val="006C20BF"/>
    <w:rsid w:val="006E762D"/>
    <w:rsid w:val="00715B67"/>
    <w:rsid w:val="007362B0"/>
    <w:rsid w:val="00742287"/>
    <w:rsid w:val="00816EC9"/>
    <w:rsid w:val="0089546C"/>
    <w:rsid w:val="008B1849"/>
    <w:rsid w:val="008C17DF"/>
    <w:rsid w:val="008F29F0"/>
    <w:rsid w:val="00902844"/>
    <w:rsid w:val="009559B3"/>
    <w:rsid w:val="0097590E"/>
    <w:rsid w:val="009A210A"/>
    <w:rsid w:val="009F3423"/>
    <w:rsid w:val="00A11965"/>
    <w:rsid w:val="00A31E01"/>
    <w:rsid w:val="00A8594F"/>
    <w:rsid w:val="00A908B9"/>
    <w:rsid w:val="00AE4503"/>
    <w:rsid w:val="00B97A0A"/>
    <w:rsid w:val="00BA122F"/>
    <w:rsid w:val="00BE2D4F"/>
    <w:rsid w:val="00BF50A0"/>
    <w:rsid w:val="00C21074"/>
    <w:rsid w:val="00C639BE"/>
    <w:rsid w:val="00C64256"/>
    <w:rsid w:val="00C94832"/>
    <w:rsid w:val="00D475B0"/>
    <w:rsid w:val="00D66679"/>
    <w:rsid w:val="00DA2E5A"/>
    <w:rsid w:val="00E12FE0"/>
    <w:rsid w:val="00E36A06"/>
    <w:rsid w:val="00E74339"/>
    <w:rsid w:val="00F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DAEEC"/>
  <w15:chartTrackingRefBased/>
  <w15:docId w15:val="{34A4855D-0D51-4A29-A2A0-230ABF8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48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4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4832"/>
    <w:rPr>
      <w:sz w:val="18"/>
      <w:szCs w:val="18"/>
    </w:rPr>
  </w:style>
  <w:style w:type="paragraph" w:customStyle="1" w:styleId="a">
    <w:name w:val="正文格式"/>
    <w:basedOn w:val="Normal"/>
    <w:qFormat/>
    <w:rsid w:val="00C94832"/>
    <w:pPr>
      <w:topLinePunct/>
      <w:ind w:firstLineChars="200" w:firstLine="420"/>
    </w:pPr>
    <w:rPr>
      <w:rFonts w:ascii="宋体" w:hAnsi="宋体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Zejie CHEN</dc:creator>
  <cp:keywords/>
  <dc:description/>
  <cp:lastModifiedBy>Evelyn ZHANG 张绿婷</cp:lastModifiedBy>
  <cp:revision>28</cp:revision>
  <dcterms:created xsi:type="dcterms:W3CDTF">2019-06-10T14:43:00Z</dcterms:created>
  <dcterms:modified xsi:type="dcterms:W3CDTF">2021-10-29T02:14:00Z</dcterms:modified>
</cp:coreProperties>
</file>