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16D62" w14:textId="41AE47AE" w:rsidR="006C77DE" w:rsidRDefault="006C77DE" w:rsidP="00C60D67">
      <w:pPr>
        <w:jc w:val="left"/>
        <w:rPr>
          <w:rFonts w:ascii="宋体" w:hAnsi="宋体" w:cs="宋体"/>
          <w:color w:val="000000"/>
          <w:szCs w:val="21"/>
        </w:rPr>
      </w:pPr>
    </w:p>
    <w:p w14:paraId="5600BA72" w14:textId="74FD9841" w:rsidR="006C77DE" w:rsidRDefault="006C77DE" w:rsidP="00C60D67">
      <w:pPr>
        <w:jc w:val="left"/>
        <w:rPr>
          <w:rFonts w:ascii="宋体" w:hAnsi="宋体" w:cs="宋体"/>
          <w:color w:val="000000"/>
          <w:szCs w:val="21"/>
        </w:rPr>
      </w:pPr>
    </w:p>
    <w:p w14:paraId="3FC6E495" w14:textId="77777777" w:rsidR="006C77DE" w:rsidRPr="00C60D67" w:rsidRDefault="006C77DE" w:rsidP="00C60D67">
      <w:pPr>
        <w:jc w:val="left"/>
        <w:rPr>
          <w:rFonts w:ascii="宋体" w:hAnsi="宋体" w:cs="宋体"/>
          <w:color w:val="000000"/>
          <w:szCs w:val="21"/>
        </w:rPr>
      </w:pPr>
    </w:p>
    <w:tbl>
      <w:tblPr>
        <w:tblW w:w="0" w:type="auto"/>
        <w:tblInd w:w="175" w:type="dxa"/>
        <w:tblBorders>
          <w:top w:val="single" w:sz="6" w:space="0" w:color="B3C2D7"/>
          <w:left w:val="single" w:sz="6" w:space="0" w:color="B3C2D7"/>
          <w:bottom w:val="single" w:sz="6" w:space="0" w:color="B3C2D7"/>
          <w:right w:val="single" w:sz="6" w:space="0" w:color="B3C2D7"/>
          <w:insideH w:val="single" w:sz="6" w:space="0" w:color="B3C2D7"/>
          <w:insideV w:val="single" w:sz="6" w:space="0" w:color="B3C2D7"/>
        </w:tblBorders>
        <w:tblLayout w:type="fixed"/>
        <w:tblCellMar>
          <w:left w:w="0" w:type="dxa"/>
          <w:right w:w="0" w:type="dxa"/>
        </w:tblCellMar>
        <w:tblLook w:val="0000" w:firstRow="0" w:lastRow="0" w:firstColumn="0" w:lastColumn="0" w:noHBand="0" w:noVBand="0"/>
      </w:tblPr>
      <w:tblGrid>
        <w:gridCol w:w="1518"/>
        <w:gridCol w:w="1134"/>
        <w:gridCol w:w="7929"/>
      </w:tblGrid>
      <w:tr w:rsidR="00850E76" w:rsidRPr="00C60D67" w14:paraId="163CB82B" w14:textId="77777777" w:rsidTr="0075401D">
        <w:trPr>
          <w:trHeight w:val="90"/>
        </w:trPr>
        <w:tc>
          <w:tcPr>
            <w:tcW w:w="1518" w:type="dxa"/>
          </w:tcPr>
          <w:p w14:paraId="6BD3AC3A" w14:textId="77777777" w:rsidR="00850E76" w:rsidRDefault="00850E76" w:rsidP="00C60D67">
            <w:pPr>
              <w:jc w:val="left"/>
              <w:rPr>
                <w:rFonts w:ascii="宋体" w:hAnsi="宋体" w:cs="宋体"/>
                <w:color w:val="000000"/>
                <w:szCs w:val="21"/>
              </w:rPr>
            </w:pPr>
            <w:r w:rsidRPr="00C60D67">
              <w:rPr>
                <w:rFonts w:ascii="宋体" w:hAnsi="宋体" w:cs="宋体" w:hint="eastAsia"/>
                <w:color w:val="000000"/>
                <w:szCs w:val="21"/>
              </w:rPr>
              <w:t>评审因素</w:t>
            </w:r>
          </w:p>
          <w:p w14:paraId="2E288BC3" w14:textId="32E11948" w:rsidR="00093249" w:rsidRPr="00C60D67" w:rsidRDefault="00093249" w:rsidP="00C60D67">
            <w:pPr>
              <w:jc w:val="left"/>
              <w:rPr>
                <w:rFonts w:ascii="宋体" w:hAnsi="宋体" w:cs="宋体"/>
                <w:color w:val="000000"/>
                <w:szCs w:val="21"/>
              </w:rPr>
            </w:pPr>
            <w:r w:rsidRPr="00211C20">
              <w:rPr>
                <w:rFonts w:asciiTheme="minorBidi" w:hAnsiTheme="minorBidi" w:cstheme="minorBidi"/>
                <w:color w:val="000000"/>
                <w:szCs w:val="21"/>
              </w:rPr>
              <w:t>Evaluation factors</w:t>
            </w:r>
          </w:p>
        </w:tc>
        <w:tc>
          <w:tcPr>
            <w:tcW w:w="9063" w:type="dxa"/>
            <w:gridSpan w:val="2"/>
          </w:tcPr>
          <w:p w14:paraId="3714E621" w14:textId="77777777" w:rsidR="00850E76" w:rsidRDefault="00850E76" w:rsidP="00C60D67">
            <w:pPr>
              <w:jc w:val="left"/>
              <w:rPr>
                <w:rFonts w:ascii="宋体" w:hAnsi="宋体" w:cs="宋体"/>
                <w:color w:val="000000"/>
                <w:szCs w:val="21"/>
              </w:rPr>
            </w:pPr>
            <w:r w:rsidRPr="00C60D67">
              <w:rPr>
                <w:rFonts w:ascii="宋体" w:hAnsi="宋体" w:cs="宋体" w:hint="eastAsia"/>
                <w:color w:val="000000"/>
                <w:szCs w:val="21"/>
              </w:rPr>
              <w:t>评审标准</w:t>
            </w:r>
          </w:p>
          <w:p w14:paraId="64867B80" w14:textId="112EDFDD" w:rsidR="00093249" w:rsidRPr="00093249" w:rsidRDefault="00093249" w:rsidP="00C60D67">
            <w:pPr>
              <w:jc w:val="left"/>
              <w:rPr>
                <w:rFonts w:asciiTheme="minorBidi" w:hAnsiTheme="minorBidi" w:cstheme="minorBidi"/>
                <w:color w:val="000000"/>
                <w:szCs w:val="21"/>
              </w:rPr>
            </w:pPr>
            <w:r w:rsidRPr="00093249">
              <w:rPr>
                <w:rStyle w:val="apple-converted-space"/>
                <w:rFonts w:asciiTheme="minorBidi" w:hAnsiTheme="minorBidi" w:cstheme="minorBidi"/>
                <w:color w:val="333333"/>
                <w:szCs w:val="21"/>
                <w:shd w:val="clear" w:color="auto" w:fill="F7F8FA"/>
              </w:rPr>
              <w:t> </w:t>
            </w:r>
            <w:r w:rsidRPr="00093249">
              <w:rPr>
                <w:rFonts w:asciiTheme="minorBidi" w:hAnsiTheme="minorBidi" w:cstheme="minorBidi"/>
                <w:color w:val="000000"/>
                <w:szCs w:val="21"/>
              </w:rPr>
              <w:t>Evaluation standards</w:t>
            </w:r>
          </w:p>
        </w:tc>
      </w:tr>
      <w:tr w:rsidR="00850E76" w:rsidRPr="00C60D67" w14:paraId="620E4B62" w14:textId="77777777" w:rsidTr="0075401D">
        <w:trPr>
          <w:trHeight w:val="90"/>
        </w:trPr>
        <w:tc>
          <w:tcPr>
            <w:tcW w:w="1518" w:type="dxa"/>
            <w:shd w:val="clear" w:color="auto" w:fill="F6F6F6"/>
          </w:tcPr>
          <w:p w14:paraId="3271F4DB" w14:textId="77777777" w:rsidR="00850E76" w:rsidRPr="00C60D67" w:rsidRDefault="00850E76" w:rsidP="00C60D67">
            <w:pPr>
              <w:jc w:val="left"/>
              <w:rPr>
                <w:rFonts w:ascii="宋体" w:hAnsi="宋体" w:cs="宋体"/>
                <w:color w:val="000000"/>
                <w:szCs w:val="21"/>
              </w:rPr>
            </w:pPr>
          </w:p>
          <w:p w14:paraId="58CB47FB" w14:textId="77777777" w:rsidR="00850E76" w:rsidRPr="00C60D67" w:rsidRDefault="00850E76" w:rsidP="00C60D67">
            <w:pPr>
              <w:jc w:val="left"/>
              <w:rPr>
                <w:rFonts w:ascii="宋体" w:hAnsi="宋体" w:cs="宋体"/>
                <w:color w:val="000000"/>
                <w:szCs w:val="21"/>
              </w:rPr>
            </w:pPr>
          </w:p>
          <w:p w14:paraId="03388FBA" w14:textId="77777777" w:rsidR="00850E76" w:rsidRDefault="00850E76" w:rsidP="00C60D67">
            <w:pPr>
              <w:jc w:val="left"/>
              <w:rPr>
                <w:rFonts w:ascii="宋体" w:hAnsi="宋体" w:cs="宋体"/>
                <w:color w:val="000000"/>
                <w:szCs w:val="21"/>
              </w:rPr>
            </w:pPr>
            <w:r w:rsidRPr="00C60D67">
              <w:rPr>
                <w:rFonts w:ascii="宋体" w:hAnsi="宋体" w:cs="宋体" w:hint="eastAsia"/>
                <w:color w:val="000000"/>
                <w:szCs w:val="21"/>
              </w:rPr>
              <w:t>分值构成</w:t>
            </w:r>
          </w:p>
          <w:p w14:paraId="09953A89" w14:textId="0C074E5F" w:rsidR="00211C20" w:rsidRPr="00C60D67" w:rsidRDefault="00211C20" w:rsidP="00C60D67">
            <w:pPr>
              <w:jc w:val="left"/>
              <w:rPr>
                <w:rFonts w:ascii="宋体" w:hAnsi="宋体" w:cs="宋体"/>
                <w:color w:val="000000"/>
                <w:szCs w:val="21"/>
              </w:rPr>
            </w:pPr>
            <w:r>
              <w:rPr>
                <w:rFonts w:ascii="Tahoma" w:hAnsi="Tahoma" w:cs="Tahoma"/>
                <w:color w:val="333333"/>
                <w:szCs w:val="21"/>
                <w:shd w:val="clear" w:color="auto" w:fill="F7F8FA"/>
              </w:rPr>
              <w:t>S</w:t>
            </w:r>
            <w:r>
              <w:rPr>
                <w:rFonts w:ascii="Tahoma" w:hAnsi="Tahoma" w:cs="Tahoma" w:hint="eastAsia"/>
                <w:color w:val="333333"/>
                <w:szCs w:val="21"/>
                <w:shd w:val="clear" w:color="auto" w:fill="F7F8FA"/>
              </w:rPr>
              <w:t>core</w:t>
            </w:r>
            <w:r>
              <w:rPr>
                <w:rFonts w:ascii="Tahoma" w:hAnsi="Tahoma" w:cs="Tahoma"/>
                <w:color w:val="333333"/>
                <w:szCs w:val="21"/>
                <w:shd w:val="clear" w:color="auto" w:fill="F7F8FA"/>
              </w:rPr>
              <w:t xml:space="preserve"> composition</w:t>
            </w:r>
          </w:p>
        </w:tc>
        <w:tc>
          <w:tcPr>
            <w:tcW w:w="9063" w:type="dxa"/>
            <w:gridSpan w:val="2"/>
            <w:shd w:val="clear" w:color="auto" w:fill="F6F6F6"/>
          </w:tcPr>
          <w:p w14:paraId="3CF33EC9" w14:textId="639681D4" w:rsidR="00850E76" w:rsidRDefault="00850E76" w:rsidP="00C60D67">
            <w:pPr>
              <w:jc w:val="left"/>
              <w:rPr>
                <w:rFonts w:ascii="宋体" w:hAnsi="宋体" w:cs="宋体"/>
                <w:color w:val="000000"/>
                <w:szCs w:val="21"/>
              </w:rPr>
            </w:pPr>
            <w:r w:rsidRPr="00C60D67">
              <w:rPr>
                <w:rFonts w:ascii="宋体" w:hAnsi="宋体" w:cs="宋体" w:hint="eastAsia"/>
                <w:color w:val="000000"/>
                <w:szCs w:val="21"/>
              </w:rPr>
              <w:t>1、技术部分</w:t>
            </w:r>
            <w:r w:rsidR="006C77DE">
              <w:rPr>
                <w:rFonts w:ascii="宋体" w:hAnsi="宋体" w:cs="宋体"/>
                <w:color w:val="000000"/>
                <w:szCs w:val="21"/>
              </w:rPr>
              <w:t>6</w:t>
            </w:r>
            <w:r w:rsidRPr="00C60D67">
              <w:rPr>
                <w:rFonts w:ascii="宋体" w:hAnsi="宋体" w:cs="宋体" w:hint="eastAsia"/>
                <w:color w:val="000000"/>
                <w:szCs w:val="21"/>
              </w:rPr>
              <w:t>5.0分</w:t>
            </w:r>
            <w:r w:rsidR="00211C20">
              <w:rPr>
                <w:rFonts w:ascii="宋体" w:hAnsi="宋体" w:cs="宋体" w:hint="eastAsia"/>
                <w:color w:val="000000"/>
                <w:szCs w:val="21"/>
              </w:rPr>
              <w:t xml:space="preserve"> </w:t>
            </w:r>
            <w:r w:rsidR="00211C20">
              <w:rPr>
                <w:rFonts w:ascii="Tahoma" w:hAnsi="Tahoma" w:cs="Tahoma"/>
                <w:color w:val="333333"/>
                <w:szCs w:val="21"/>
                <w:shd w:val="clear" w:color="auto" w:fill="F7F8FA"/>
              </w:rPr>
              <w:t xml:space="preserve">65.0 points for technical </w:t>
            </w:r>
            <w:r w:rsidR="00211C20">
              <w:rPr>
                <w:rFonts w:ascii="Tahoma" w:hAnsi="Tahoma" w:cs="Tahoma" w:hint="eastAsia"/>
                <w:color w:val="333333"/>
                <w:szCs w:val="21"/>
                <w:shd w:val="clear" w:color="auto" w:fill="F7F8FA"/>
              </w:rPr>
              <w:t>part</w:t>
            </w:r>
          </w:p>
          <w:p w14:paraId="5ABC7484" w14:textId="77777777" w:rsidR="00850E76" w:rsidRPr="00C60D67" w:rsidRDefault="00850E76" w:rsidP="00C60D67">
            <w:pPr>
              <w:jc w:val="left"/>
              <w:rPr>
                <w:rFonts w:ascii="宋体" w:hAnsi="宋体" w:cs="宋体"/>
                <w:color w:val="000000"/>
                <w:szCs w:val="21"/>
              </w:rPr>
            </w:pPr>
          </w:p>
          <w:p w14:paraId="0ACEE172" w14:textId="035BAE89" w:rsidR="00850E76" w:rsidRPr="00C60D67" w:rsidRDefault="00850E76" w:rsidP="00C60D67">
            <w:pPr>
              <w:jc w:val="left"/>
              <w:rPr>
                <w:rFonts w:ascii="宋体" w:hAnsi="宋体" w:cs="宋体"/>
                <w:color w:val="000000"/>
                <w:szCs w:val="21"/>
              </w:rPr>
            </w:pPr>
            <w:r w:rsidRPr="00C60D67">
              <w:rPr>
                <w:rFonts w:ascii="宋体" w:hAnsi="宋体" w:cs="宋体" w:hint="eastAsia"/>
                <w:color w:val="000000"/>
                <w:szCs w:val="21"/>
              </w:rPr>
              <w:t>2、商务部分5.0分</w:t>
            </w:r>
            <w:r w:rsidR="00211C20">
              <w:rPr>
                <w:rFonts w:ascii="宋体" w:hAnsi="宋体" w:cs="宋体" w:hint="eastAsia"/>
                <w:color w:val="000000"/>
                <w:szCs w:val="21"/>
              </w:rPr>
              <w:t xml:space="preserve"> </w:t>
            </w:r>
            <w:r w:rsidR="00DD6BF7">
              <w:rPr>
                <w:rFonts w:ascii="宋体" w:hAnsi="宋体" w:cs="宋体"/>
                <w:color w:val="000000"/>
                <w:szCs w:val="21"/>
              </w:rPr>
              <w:t xml:space="preserve"> </w:t>
            </w:r>
            <w:r w:rsidR="00211C20">
              <w:rPr>
                <w:rFonts w:ascii="Tahoma" w:hAnsi="Tahoma" w:cs="Tahoma"/>
                <w:color w:val="333333"/>
                <w:szCs w:val="21"/>
                <w:shd w:val="clear" w:color="auto" w:fill="F7F8FA"/>
              </w:rPr>
              <w:t xml:space="preserve">5.0 points for business </w:t>
            </w:r>
            <w:r w:rsidR="00211C20">
              <w:rPr>
                <w:rFonts w:ascii="Tahoma" w:hAnsi="Tahoma" w:cs="Tahoma" w:hint="eastAsia"/>
                <w:color w:val="333333"/>
                <w:szCs w:val="21"/>
                <w:shd w:val="clear" w:color="auto" w:fill="F7F8FA"/>
              </w:rPr>
              <w:t>part</w:t>
            </w:r>
          </w:p>
          <w:p w14:paraId="3DAB7EB2" w14:textId="77777777" w:rsidR="00850E76" w:rsidRPr="00C60D67" w:rsidRDefault="00850E76" w:rsidP="00C60D67">
            <w:pPr>
              <w:jc w:val="left"/>
              <w:rPr>
                <w:rFonts w:ascii="宋体" w:hAnsi="宋体" w:cs="宋体"/>
                <w:color w:val="000000"/>
                <w:szCs w:val="21"/>
              </w:rPr>
            </w:pPr>
          </w:p>
          <w:p w14:paraId="772859EA" w14:textId="0C4EDAE7" w:rsidR="00850E76" w:rsidRPr="00C60D67" w:rsidRDefault="00850E76" w:rsidP="00DD6BF7">
            <w:pPr>
              <w:jc w:val="left"/>
              <w:rPr>
                <w:rFonts w:ascii="宋体" w:hAnsi="宋体" w:cs="宋体"/>
                <w:color w:val="000000"/>
                <w:szCs w:val="21"/>
              </w:rPr>
            </w:pPr>
            <w:r w:rsidRPr="00C60D67">
              <w:rPr>
                <w:rFonts w:ascii="宋体" w:hAnsi="宋体" w:cs="宋体" w:hint="eastAsia"/>
                <w:color w:val="000000"/>
                <w:szCs w:val="21"/>
              </w:rPr>
              <w:t>3、报价得分</w:t>
            </w:r>
            <w:r w:rsidR="00DD6BF7">
              <w:rPr>
                <w:rFonts w:ascii="宋体" w:hAnsi="宋体" w:cs="宋体"/>
                <w:color w:val="000000"/>
                <w:szCs w:val="21"/>
              </w:rPr>
              <w:t>3</w:t>
            </w:r>
            <w:r w:rsidR="006C77DE">
              <w:rPr>
                <w:rFonts w:ascii="宋体" w:hAnsi="宋体" w:cs="宋体"/>
                <w:color w:val="000000"/>
                <w:szCs w:val="21"/>
              </w:rPr>
              <w:t>0</w:t>
            </w:r>
            <w:r w:rsidRPr="00C60D67">
              <w:rPr>
                <w:rFonts w:ascii="宋体" w:hAnsi="宋体" w:cs="宋体" w:hint="eastAsia"/>
                <w:color w:val="000000"/>
                <w:szCs w:val="21"/>
              </w:rPr>
              <w:t>.0分</w:t>
            </w:r>
            <w:r w:rsidR="00211C20">
              <w:rPr>
                <w:rFonts w:ascii="宋体" w:hAnsi="宋体" w:cs="宋体" w:hint="eastAsia"/>
                <w:color w:val="000000"/>
                <w:szCs w:val="21"/>
              </w:rPr>
              <w:t xml:space="preserve"> </w:t>
            </w:r>
            <w:r w:rsidR="00DD6BF7">
              <w:rPr>
                <w:rFonts w:ascii="Tahoma" w:hAnsi="Tahoma" w:cs="Tahoma"/>
                <w:color w:val="333333"/>
                <w:szCs w:val="21"/>
                <w:shd w:val="clear" w:color="auto" w:fill="F7F8FA"/>
              </w:rPr>
              <w:t>3</w:t>
            </w:r>
            <w:r w:rsidR="00211C20">
              <w:rPr>
                <w:rFonts w:ascii="Tahoma" w:hAnsi="Tahoma" w:cs="Tahoma"/>
                <w:color w:val="333333"/>
                <w:szCs w:val="21"/>
                <w:shd w:val="clear" w:color="auto" w:fill="F7F8FA"/>
              </w:rPr>
              <w:t xml:space="preserve">0.0 points for </w:t>
            </w:r>
            <w:r w:rsidR="00211C20">
              <w:rPr>
                <w:rFonts w:ascii="Tahoma" w:hAnsi="Tahoma" w:cs="Tahoma" w:hint="eastAsia"/>
                <w:color w:val="333333"/>
                <w:szCs w:val="21"/>
                <w:shd w:val="clear" w:color="auto" w:fill="F7F8FA"/>
              </w:rPr>
              <w:t>price</w:t>
            </w:r>
          </w:p>
        </w:tc>
      </w:tr>
      <w:tr w:rsidR="00F60524" w:rsidRPr="00C60D67" w14:paraId="44C89829" w14:textId="77777777" w:rsidTr="0075401D">
        <w:trPr>
          <w:trHeight w:val="1646"/>
        </w:trPr>
        <w:tc>
          <w:tcPr>
            <w:tcW w:w="1518" w:type="dxa"/>
            <w:vMerge w:val="restart"/>
            <w:vAlign w:val="center"/>
          </w:tcPr>
          <w:p w14:paraId="1BDCA9E2" w14:textId="77777777" w:rsidR="00F60524" w:rsidRPr="00C60D67" w:rsidRDefault="00F60524" w:rsidP="00C574FF">
            <w:pPr>
              <w:jc w:val="left"/>
              <w:rPr>
                <w:rFonts w:ascii="宋体" w:hAnsi="宋体" w:cs="宋体"/>
                <w:color w:val="000000"/>
                <w:szCs w:val="21"/>
              </w:rPr>
            </w:pPr>
          </w:p>
          <w:p w14:paraId="7B6E099B" w14:textId="77777777" w:rsidR="00F60524" w:rsidRPr="00C60D67" w:rsidRDefault="00F60524" w:rsidP="00C574FF">
            <w:pPr>
              <w:jc w:val="left"/>
              <w:rPr>
                <w:rFonts w:ascii="宋体" w:hAnsi="宋体" w:cs="宋体"/>
                <w:color w:val="000000"/>
                <w:szCs w:val="21"/>
              </w:rPr>
            </w:pPr>
          </w:p>
          <w:p w14:paraId="47737C97" w14:textId="77777777" w:rsidR="00F60524" w:rsidRPr="00C60D67" w:rsidRDefault="00F60524" w:rsidP="00C574FF">
            <w:pPr>
              <w:jc w:val="left"/>
              <w:rPr>
                <w:rFonts w:ascii="宋体" w:hAnsi="宋体" w:cs="宋体"/>
                <w:color w:val="000000"/>
                <w:szCs w:val="21"/>
              </w:rPr>
            </w:pPr>
          </w:p>
          <w:p w14:paraId="347F7B4E" w14:textId="77777777" w:rsidR="00F60524" w:rsidRPr="00C60D67" w:rsidRDefault="00F60524" w:rsidP="00C574FF">
            <w:pPr>
              <w:jc w:val="left"/>
              <w:rPr>
                <w:rFonts w:ascii="宋体" w:hAnsi="宋体" w:cs="宋体"/>
                <w:color w:val="000000"/>
                <w:szCs w:val="21"/>
              </w:rPr>
            </w:pPr>
          </w:p>
          <w:p w14:paraId="19AA3FFF" w14:textId="77777777" w:rsidR="00F60524" w:rsidRPr="00C60D67" w:rsidRDefault="00F60524" w:rsidP="00C574FF">
            <w:pPr>
              <w:jc w:val="left"/>
              <w:rPr>
                <w:rFonts w:ascii="宋体" w:hAnsi="宋体" w:cs="宋体"/>
                <w:color w:val="000000"/>
                <w:szCs w:val="21"/>
              </w:rPr>
            </w:pPr>
          </w:p>
          <w:p w14:paraId="3365D940" w14:textId="77777777" w:rsidR="00F60524" w:rsidRPr="00C60D67" w:rsidRDefault="00F60524" w:rsidP="00C574FF">
            <w:pPr>
              <w:jc w:val="left"/>
              <w:rPr>
                <w:rFonts w:ascii="宋体" w:hAnsi="宋体" w:cs="宋体"/>
                <w:color w:val="000000"/>
                <w:szCs w:val="21"/>
              </w:rPr>
            </w:pPr>
          </w:p>
          <w:p w14:paraId="654C4E41" w14:textId="77777777" w:rsidR="00F60524" w:rsidRPr="00C60D67" w:rsidRDefault="00F60524" w:rsidP="00C574FF">
            <w:pPr>
              <w:jc w:val="left"/>
              <w:rPr>
                <w:rFonts w:ascii="宋体" w:hAnsi="宋体" w:cs="宋体"/>
                <w:color w:val="000000"/>
                <w:szCs w:val="21"/>
              </w:rPr>
            </w:pPr>
          </w:p>
          <w:p w14:paraId="3B6303EE" w14:textId="77777777" w:rsidR="00F60524" w:rsidRPr="00C60D67" w:rsidRDefault="00F60524" w:rsidP="00C574FF">
            <w:pPr>
              <w:jc w:val="left"/>
              <w:rPr>
                <w:rFonts w:ascii="宋体" w:hAnsi="宋体" w:cs="宋体"/>
                <w:color w:val="000000"/>
                <w:szCs w:val="21"/>
              </w:rPr>
            </w:pPr>
          </w:p>
          <w:p w14:paraId="609AA603" w14:textId="77777777" w:rsidR="00F60524" w:rsidRPr="00C60D67" w:rsidRDefault="00F60524" w:rsidP="00C574FF">
            <w:pPr>
              <w:jc w:val="left"/>
              <w:rPr>
                <w:rFonts w:ascii="宋体" w:hAnsi="宋体" w:cs="宋体"/>
                <w:color w:val="000000"/>
                <w:szCs w:val="21"/>
              </w:rPr>
            </w:pPr>
          </w:p>
          <w:p w14:paraId="27DFB827" w14:textId="77777777" w:rsidR="00F60524" w:rsidRPr="00C60D67" w:rsidRDefault="00F60524" w:rsidP="00C574FF">
            <w:pPr>
              <w:jc w:val="left"/>
              <w:rPr>
                <w:rFonts w:ascii="宋体" w:hAnsi="宋体" w:cs="宋体"/>
                <w:color w:val="000000"/>
                <w:szCs w:val="21"/>
              </w:rPr>
            </w:pPr>
          </w:p>
          <w:p w14:paraId="4CA87BB2" w14:textId="77777777" w:rsidR="00F60524" w:rsidRPr="00C60D67" w:rsidRDefault="00F60524" w:rsidP="00C574FF">
            <w:pPr>
              <w:jc w:val="left"/>
              <w:rPr>
                <w:rFonts w:ascii="宋体" w:hAnsi="宋体" w:cs="宋体"/>
                <w:color w:val="000000"/>
                <w:szCs w:val="21"/>
              </w:rPr>
            </w:pPr>
          </w:p>
          <w:p w14:paraId="769E3919" w14:textId="77777777" w:rsidR="00F60524" w:rsidRPr="00C60D67" w:rsidRDefault="00F60524" w:rsidP="00C574FF">
            <w:pPr>
              <w:jc w:val="left"/>
              <w:rPr>
                <w:rFonts w:ascii="宋体" w:hAnsi="宋体" w:cs="宋体"/>
                <w:color w:val="000000"/>
                <w:szCs w:val="21"/>
              </w:rPr>
            </w:pPr>
          </w:p>
          <w:p w14:paraId="2F016154" w14:textId="774C4B0B" w:rsidR="00F60524" w:rsidRDefault="00F60524" w:rsidP="00C574FF">
            <w:pPr>
              <w:jc w:val="left"/>
              <w:rPr>
                <w:rFonts w:ascii="宋体" w:hAnsi="宋体" w:cs="宋体"/>
                <w:color w:val="000000"/>
                <w:szCs w:val="21"/>
              </w:rPr>
            </w:pPr>
            <w:r w:rsidRPr="00C60D67">
              <w:rPr>
                <w:rFonts w:ascii="宋体" w:hAnsi="宋体" w:cs="宋体" w:hint="eastAsia"/>
                <w:color w:val="000000"/>
                <w:szCs w:val="21"/>
              </w:rPr>
              <w:t>技术部分</w:t>
            </w:r>
          </w:p>
          <w:p w14:paraId="44E7DE61" w14:textId="60D11C25" w:rsidR="0075401D" w:rsidRPr="0075401D" w:rsidRDefault="0028054B" w:rsidP="00C574FF">
            <w:pPr>
              <w:jc w:val="left"/>
              <w:rPr>
                <w:rFonts w:ascii="Tahoma" w:hAnsi="Tahoma" w:cs="Tahoma"/>
                <w:color w:val="333333"/>
                <w:szCs w:val="21"/>
                <w:shd w:val="clear" w:color="auto" w:fill="F7F8FA"/>
              </w:rPr>
            </w:pPr>
            <w:hyperlink r:id="rId7" w:history="1">
              <w:r w:rsidR="0075401D" w:rsidRPr="0075401D">
                <w:rPr>
                  <w:rFonts w:ascii="Tahoma" w:hAnsi="Tahoma" w:cs="Tahoma"/>
                  <w:color w:val="333333"/>
                  <w:szCs w:val="21"/>
                  <w:shd w:val="clear" w:color="auto" w:fill="F7F8FA"/>
                </w:rPr>
                <w:t>technical</w:t>
              </w:r>
            </w:hyperlink>
            <w:r w:rsidR="0075401D" w:rsidRPr="0075401D">
              <w:rPr>
                <w:rFonts w:ascii="Tahoma" w:hAnsi="Tahoma" w:cs="Tahoma"/>
                <w:color w:val="333333"/>
                <w:szCs w:val="21"/>
                <w:shd w:val="clear" w:color="auto" w:fill="F7F8FA"/>
              </w:rPr>
              <w:t> </w:t>
            </w:r>
            <w:hyperlink r:id="rId8" w:history="1">
              <w:r w:rsidR="0075401D" w:rsidRPr="0075401D">
                <w:rPr>
                  <w:rFonts w:ascii="Tahoma" w:hAnsi="Tahoma" w:cs="Tahoma"/>
                  <w:color w:val="333333"/>
                  <w:szCs w:val="21"/>
                  <w:shd w:val="clear" w:color="auto" w:fill="F7F8FA"/>
                </w:rPr>
                <w:t>part</w:t>
              </w:r>
            </w:hyperlink>
          </w:p>
          <w:p w14:paraId="62FFA70F" w14:textId="77777777" w:rsidR="00F60524" w:rsidRPr="0075401D" w:rsidRDefault="00F60524" w:rsidP="00C574FF">
            <w:pPr>
              <w:jc w:val="left"/>
              <w:rPr>
                <w:rFonts w:ascii="Tahoma" w:hAnsi="Tahoma" w:cs="Tahoma"/>
                <w:color w:val="333333"/>
                <w:szCs w:val="21"/>
                <w:shd w:val="clear" w:color="auto" w:fill="F7F8FA"/>
              </w:rPr>
            </w:pPr>
          </w:p>
          <w:p w14:paraId="04B8D899" w14:textId="77777777" w:rsidR="00F60524" w:rsidRPr="00C60D67" w:rsidRDefault="00F60524" w:rsidP="00C574FF">
            <w:pPr>
              <w:jc w:val="left"/>
              <w:rPr>
                <w:rFonts w:ascii="宋体" w:hAnsi="宋体" w:cs="宋体"/>
                <w:color w:val="000000"/>
                <w:szCs w:val="21"/>
              </w:rPr>
            </w:pPr>
          </w:p>
          <w:p w14:paraId="425A1982" w14:textId="77777777" w:rsidR="00F60524" w:rsidRPr="00C60D67" w:rsidRDefault="00F60524" w:rsidP="00C574FF">
            <w:pPr>
              <w:jc w:val="left"/>
              <w:rPr>
                <w:rFonts w:ascii="宋体" w:hAnsi="宋体" w:cs="宋体"/>
                <w:color w:val="000000"/>
                <w:szCs w:val="21"/>
              </w:rPr>
            </w:pPr>
          </w:p>
          <w:p w14:paraId="15916559" w14:textId="77777777" w:rsidR="00F60524" w:rsidRPr="00C60D67" w:rsidRDefault="00F60524" w:rsidP="00C574FF">
            <w:pPr>
              <w:jc w:val="left"/>
              <w:rPr>
                <w:rFonts w:ascii="宋体" w:hAnsi="宋体" w:cs="宋体"/>
                <w:color w:val="000000"/>
                <w:szCs w:val="21"/>
              </w:rPr>
            </w:pPr>
          </w:p>
          <w:p w14:paraId="281B7141" w14:textId="77777777" w:rsidR="00F60524" w:rsidRPr="00C60D67" w:rsidRDefault="00F60524" w:rsidP="00C574FF">
            <w:pPr>
              <w:jc w:val="left"/>
              <w:rPr>
                <w:rFonts w:ascii="宋体" w:hAnsi="宋体" w:cs="宋体"/>
                <w:color w:val="000000"/>
                <w:szCs w:val="21"/>
              </w:rPr>
            </w:pPr>
          </w:p>
        </w:tc>
        <w:tc>
          <w:tcPr>
            <w:tcW w:w="1134" w:type="dxa"/>
            <w:vAlign w:val="center"/>
          </w:tcPr>
          <w:p w14:paraId="58BFA6F9" w14:textId="0191B05A" w:rsidR="00F60524" w:rsidRDefault="00F60524" w:rsidP="00D24DDB">
            <w:pPr>
              <w:jc w:val="left"/>
              <w:rPr>
                <w:rFonts w:ascii="宋体" w:hAnsi="宋体" w:cs="宋体"/>
                <w:color w:val="000000"/>
                <w:szCs w:val="21"/>
              </w:rPr>
            </w:pPr>
            <w:r>
              <w:rPr>
                <w:rFonts w:ascii="宋体" w:hAnsi="宋体" w:cs="宋体" w:hint="eastAsia"/>
                <w:color w:val="000000"/>
                <w:szCs w:val="21"/>
              </w:rPr>
              <w:t>施工方案</w:t>
            </w:r>
          </w:p>
          <w:p w14:paraId="4D272710" w14:textId="54B59AA0" w:rsidR="00211C20" w:rsidRPr="00211C20" w:rsidRDefault="00211C20" w:rsidP="00D24DDB">
            <w:pPr>
              <w:jc w:val="left"/>
              <w:rPr>
                <w:rFonts w:ascii="Tahoma" w:hAnsi="Tahoma" w:cs="Tahoma"/>
                <w:color w:val="333333"/>
                <w:szCs w:val="21"/>
                <w:shd w:val="clear" w:color="auto" w:fill="F7F8FA"/>
              </w:rPr>
            </w:pPr>
            <w:r w:rsidRPr="00211C20">
              <w:rPr>
                <w:rFonts w:ascii="Tahoma" w:hAnsi="Tahoma" w:cs="Tahoma"/>
                <w:color w:val="333333"/>
                <w:szCs w:val="21"/>
                <w:shd w:val="clear" w:color="auto" w:fill="F7F8FA"/>
              </w:rPr>
              <w:t>C</w:t>
            </w:r>
            <w:r w:rsidRPr="00211C20">
              <w:rPr>
                <w:rFonts w:ascii="Tahoma" w:hAnsi="Tahoma" w:cs="Tahoma" w:hint="eastAsia"/>
                <w:color w:val="333333"/>
                <w:szCs w:val="21"/>
                <w:shd w:val="clear" w:color="auto" w:fill="F7F8FA"/>
              </w:rPr>
              <w:t>onstruction</w:t>
            </w:r>
            <w:r w:rsidRPr="00211C20">
              <w:rPr>
                <w:rFonts w:ascii="Tahoma" w:hAnsi="Tahoma" w:cs="Tahoma"/>
                <w:color w:val="333333"/>
                <w:szCs w:val="21"/>
                <w:shd w:val="clear" w:color="auto" w:fill="F7F8FA"/>
              </w:rPr>
              <w:t xml:space="preserve"> </w:t>
            </w:r>
            <w:r w:rsidRPr="00211C20">
              <w:rPr>
                <w:rFonts w:ascii="Tahoma" w:hAnsi="Tahoma" w:cs="Tahoma" w:hint="eastAsia"/>
                <w:color w:val="333333"/>
                <w:szCs w:val="21"/>
                <w:shd w:val="clear" w:color="auto" w:fill="F7F8FA"/>
              </w:rPr>
              <w:t>scheme</w:t>
            </w:r>
          </w:p>
          <w:p w14:paraId="3FD4911F" w14:textId="34EBE512" w:rsidR="00F60524" w:rsidRDefault="00F60524" w:rsidP="00D24DDB">
            <w:pPr>
              <w:jc w:val="left"/>
              <w:rPr>
                <w:rFonts w:ascii="宋体" w:hAnsi="宋体" w:cs="宋体"/>
                <w:color w:val="000000"/>
                <w:szCs w:val="21"/>
              </w:rPr>
            </w:pPr>
            <w:r w:rsidRPr="00C60D67">
              <w:rPr>
                <w:rFonts w:ascii="宋体" w:hAnsi="宋体" w:cs="宋体" w:hint="eastAsia"/>
                <w:color w:val="000000"/>
                <w:szCs w:val="21"/>
              </w:rPr>
              <w:t>(</w:t>
            </w:r>
            <w:r>
              <w:rPr>
                <w:rFonts w:ascii="宋体" w:hAnsi="宋体" w:cs="宋体"/>
                <w:color w:val="000000"/>
                <w:szCs w:val="21"/>
              </w:rPr>
              <w:t>10</w:t>
            </w:r>
            <w:r w:rsidRPr="00C60D67">
              <w:rPr>
                <w:rFonts w:ascii="宋体" w:hAnsi="宋体" w:cs="宋体" w:hint="eastAsia"/>
                <w:color w:val="000000"/>
                <w:szCs w:val="21"/>
              </w:rPr>
              <w:t xml:space="preserve">.0分) </w:t>
            </w:r>
          </w:p>
        </w:tc>
        <w:tc>
          <w:tcPr>
            <w:tcW w:w="7929" w:type="dxa"/>
            <w:vAlign w:val="center"/>
          </w:tcPr>
          <w:p w14:paraId="66EC8C33" w14:textId="77777777" w:rsidR="00F60524" w:rsidRDefault="00F60524" w:rsidP="006C77DE">
            <w:pPr>
              <w:jc w:val="left"/>
              <w:rPr>
                <w:rFonts w:ascii="宋体" w:hAnsi="宋体" w:cs="宋体"/>
                <w:color w:val="000000"/>
                <w:szCs w:val="21"/>
              </w:rPr>
            </w:pPr>
            <w:r>
              <w:rPr>
                <w:rFonts w:ascii="宋体" w:hAnsi="宋体" w:cs="宋体" w:hint="eastAsia"/>
                <w:color w:val="000000"/>
                <w:szCs w:val="21"/>
              </w:rPr>
              <w:t>提供完整施工方案，各专业深化设计图纸。根据提供资料完善程度按1</w:t>
            </w:r>
            <w:r>
              <w:rPr>
                <w:rFonts w:ascii="宋体" w:hAnsi="宋体" w:cs="宋体"/>
                <w:color w:val="000000"/>
                <w:szCs w:val="21"/>
              </w:rPr>
              <w:t>-10</w:t>
            </w:r>
            <w:r>
              <w:rPr>
                <w:rFonts w:ascii="宋体" w:hAnsi="宋体" w:cs="宋体" w:hint="eastAsia"/>
                <w:color w:val="000000"/>
                <w:szCs w:val="21"/>
              </w:rPr>
              <w:t>得分。</w:t>
            </w:r>
          </w:p>
          <w:p w14:paraId="58D0292D" w14:textId="59C51C5D" w:rsidR="00211C20" w:rsidRDefault="00211C20" w:rsidP="006C77DE">
            <w:pPr>
              <w:jc w:val="left"/>
              <w:rPr>
                <w:rFonts w:ascii="宋体" w:hAnsi="宋体" w:cs="宋体"/>
                <w:color w:val="000000"/>
                <w:szCs w:val="21"/>
              </w:rPr>
            </w:pPr>
            <w:r w:rsidRPr="00211C20">
              <w:rPr>
                <w:rFonts w:ascii="Tahoma" w:hAnsi="Tahoma" w:cs="Tahoma"/>
                <w:color w:val="333333"/>
                <w:szCs w:val="21"/>
                <w:shd w:val="clear" w:color="auto" w:fill="F7F8FA"/>
              </w:rPr>
              <w:t>Pr</w:t>
            </w:r>
            <w:r>
              <w:rPr>
                <w:rFonts w:ascii="Tahoma" w:hAnsi="Tahoma" w:cs="Tahoma"/>
                <w:color w:val="333333"/>
                <w:szCs w:val="21"/>
                <w:shd w:val="clear" w:color="auto" w:fill="F7F8FA"/>
              </w:rPr>
              <w:t xml:space="preserve">ovide complete construction </w:t>
            </w:r>
            <w:r>
              <w:rPr>
                <w:rFonts w:ascii="Tahoma" w:hAnsi="Tahoma" w:cs="Tahoma" w:hint="eastAsia"/>
                <w:color w:val="333333"/>
                <w:szCs w:val="21"/>
                <w:shd w:val="clear" w:color="auto" w:fill="F7F8FA"/>
              </w:rPr>
              <w:t>scheme</w:t>
            </w:r>
            <w:r w:rsidRPr="00211C20">
              <w:rPr>
                <w:rFonts w:ascii="Tahoma" w:hAnsi="Tahoma" w:cs="Tahoma"/>
                <w:color w:val="333333"/>
                <w:szCs w:val="21"/>
                <w:shd w:val="clear" w:color="auto" w:fill="F7F8FA"/>
              </w:rPr>
              <w:t>, each professional deepening design drawings. The score is 1-10 according to the completeness of the information provided.</w:t>
            </w:r>
            <w:bookmarkStart w:id="0" w:name="_GoBack"/>
            <w:bookmarkEnd w:id="0"/>
          </w:p>
        </w:tc>
      </w:tr>
      <w:tr w:rsidR="00F60524" w:rsidRPr="00C60D67" w14:paraId="2F35383D" w14:textId="77777777" w:rsidTr="0075401D">
        <w:trPr>
          <w:trHeight w:val="1646"/>
        </w:trPr>
        <w:tc>
          <w:tcPr>
            <w:tcW w:w="1518" w:type="dxa"/>
            <w:vMerge/>
            <w:vAlign w:val="center"/>
          </w:tcPr>
          <w:p w14:paraId="0ED2880C" w14:textId="77777777" w:rsidR="00F60524" w:rsidRPr="00C60D67" w:rsidRDefault="00F60524" w:rsidP="00C574FF">
            <w:pPr>
              <w:jc w:val="left"/>
              <w:rPr>
                <w:rFonts w:ascii="宋体" w:hAnsi="宋体" w:cs="宋体"/>
                <w:color w:val="000000"/>
                <w:szCs w:val="21"/>
              </w:rPr>
            </w:pPr>
          </w:p>
        </w:tc>
        <w:tc>
          <w:tcPr>
            <w:tcW w:w="1134" w:type="dxa"/>
            <w:vAlign w:val="center"/>
          </w:tcPr>
          <w:p w14:paraId="2B62228C" w14:textId="42CCC07E" w:rsidR="00F60524" w:rsidRDefault="00F60524" w:rsidP="00D24DDB">
            <w:pPr>
              <w:jc w:val="left"/>
              <w:rPr>
                <w:rFonts w:ascii="宋体" w:hAnsi="宋体" w:cs="宋体"/>
                <w:color w:val="000000"/>
                <w:szCs w:val="21"/>
              </w:rPr>
            </w:pPr>
            <w:r>
              <w:rPr>
                <w:rFonts w:ascii="宋体" w:hAnsi="宋体" w:cs="宋体" w:hint="eastAsia"/>
                <w:color w:val="000000"/>
                <w:szCs w:val="21"/>
              </w:rPr>
              <w:t>施工组织</w:t>
            </w:r>
          </w:p>
          <w:p w14:paraId="44018784" w14:textId="7E8FD70D" w:rsidR="00211C20" w:rsidRPr="00211C20" w:rsidRDefault="00211C20" w:rsidP="00D24DDB">
            <w:pPr>
              <w:jc w:val="left"/>
              <w:rPr>
                <w:rFonts w:ascii="Tahoma" w:hAnsi="Tahoma" w:cs="Tahoma"/>
                <w:color w:val="333333"/>
                <w:szCs w:val="21"/>
                <w:shd w:val="clear" w:color="auto" w:fill="F7F8FA"/>
              </w:rPr>
            </w:pPr>
            <w:r w:rsidRPr="00211C20">
              <w:rPr>
                <w:rFonts w:ascii="Tahoma" w:hAnsi="Tahoma" w:cs="Tahoma"/>
                <w:color w:val="333333"/>
                <w:szCs w:val="21"/>
                <w:shd w:val="clear" w:color="auto" w:fill="F7F8FA"/>
              </w:rPr>
              <w:t>Construction organization</w:t>
            </w:r>
          </w:p>
          <w:p w14:paraId="3DB9FACB" w14:textId="5C13C98A" w:rsidR="00F60524" w:rsidRPr="00C60D67" w:rsidRDefault="00F60524" w:rsidP="00652226">
            <w:pPr>
              <w:jc w:val="left"/>
              <w:rPr>
                <w:rFonts w:ascii="宋体" w:hAnsi="宋体" w:cs="宋体"/>
                <w:color w:val="000000"/>
                <w:szCs w:val="21"/>
              </w:rPr>
            </w:pPr>
            <w:r w:rsidRPr="00C60D67">
              <w:rPr>
                <w:rFonts w:ascii="宋体" w:hAnsi="宋体" w:cs="宋体" w:hint="eastAsia"/>
                <w:color w:val="000000"/>
                <w:szCs w:val="21"/>
              </w:rPr>
              <w:t>(</w:t>
            </w:r>
            <w:r w:rsidR="00652226">
              <w:rPr>
                <w:rFonts w:ascii="宋体" w:hAnsi="宋体" w:cs="宋体"/>
                <w:color w:val="000000"/>
                <w:szCs w:val="21"/>
              </w:rPr>
              <w:t>10</w:t>
            </w:r>
            <w:r w:rsidRPr="00C60D67">
              <w:rPr>
                <w:rFonts w:ascii="宋体" w:hAnsi="宋体" w:cs="宋体" w:hint="eastAsia"/>
                <w:color w:val="000000"/>
                <w:szCs w:val="21"/>
              </w:rPr>
              <w:t>.0分)</w:t>
            </w:r>
          </w:p>
        </w:tc>
        <w:tc>
          <w:tcPr>
            <w:tcW w:w="7929" w:type="dxa"/>
            <w:vAlign w:val="center"/>
          </w:tcPr>
          <w:p w14:paraId="04808D4F" w14:textId="60CBCFFE" w:rsidR="00F60524" w:rsidRDefault="00F60524" w:rsidP="00652226">
            <w:pPr>
              <w:jc w:val="left"/>
              <w:rPr>
                <w:rFonts w:ascii="宋体" w:hAnsi="宋体" w:cs="宋体"/>
                <w:color w:val="000000"/>
                <w:szCs w:val="21"/>
              </w:rPr>
            </w:pPr>
            <w:r>
              <w:rPr>
                <w:rFonts w:ascii="宋体" w:hAnsi="宋体" w:cs="宋体" w:hint="eastAsia"/>
                <w:color w:val="000000"/>
                <w:szCs w:val="21"/>
              </w:rPr>
              <w:t>能提供完整施工组织架构，人员架构。各工种作业人员需提供相应的从业资质证书（</w:t>
            </w:r>
            <w:r w:rsidR="001026FD">
              <w:rPr>
                <w:rFonts w:ascii="宋体" w:hAnsi="宋体" w:cs="宋体"/>
                <w:color w:val="000000"/>
                <w:szCs w:val="21"/>
              </w:rPr>
              <w:t>0-</w:t>
            </w:r>
            <w:r w:rsidR="00652226">
              <w:rPr>
                <w:rFonts w:ascii="宋体" w:hAnsi="宋体" w:cs="宋体"/>
                <w:color w:val="000000"/>
                <w:szCs w:val="21"/>
              </w:rPr>
              <w:t>5</w:t>
            </w:r>
            <w:r>
              <w:rPr>
                <w:rFonts w:ascii="宋体" w:hAnsi="宋体" w:cs="宋体" w:hint="eastAsia"/>
                <w:color w:val="000000"/>
                <w:szCs w:val="21"/>
              </w:rPr>
              <w:t>分）。</w:t>
            </w:r>
          </w:p>
          <w:p w14:paraId="133A8B7E" w14:textId="22D1E61C" w:rsidR="00D3452D" w:rsidRDefault="00D3452D" w:rsidP="00652226">
            <w:pPr>
              <w:jc w:val="left"/>
              <w:rPr>
                <w:rFonts w:ascii="宋体" w:hAnsi="宋体" w:cs="宋体"/>
                <w:color w:val="000000"/>
                <w:szCs w:val="21"/>
              </w:rPr>
            </w:pPr>
            <w:r w:rsidRPr="00211C20">
              <w:rPr>
                <w:rFonts w:ascii="Tahoma" w:hAnsi="Tahoma" w:cs="Tahoma"/>
                <w:color w:val="333333"/>
                <w:szCs w:val="21"/>
                <w:shd w:val="clear" w:color="auto" w:fill="F7F8FA"/>
              </w:rPr>
              <w:t>Can provide complete construction organization structure, personnel structure. Each type of work should provide the corresponding qualification certificate (0-</w:t>
            </w:r>
            <w:r w:rsidR="00652226">
              <w:rPr>
                <w:rFonts w:ascii="Tahoma" w:hAnsi="Tahoma" w:cs="Tahoma"/>
                <w:color w:val="333333"/>
                <w:szCs w:val="21"/>
                <w:shd w:val="clear" w:color="auto" w:fill="F7F8FA"/>
              </w:rPr>
              <w:t>5</w:t>
            </w:r>
            <w:r w:rsidRPr="00211C20">
              <w:rPr>
                <w:rFonts w:ascii="Tahoma" w:hAnsi="Tahoma" w:cs="Tahoma"/>
                <w:color w:val="333333"/>
                <w:szCs w:val="21"/>
                <w:shd w:val="clear" w:color="auto" w:fill="F7F8FA"/>
              </w:rPr>
              <w:t xml:space="preserve"> points).</w:t>
            </w:r>
          </w:p>
          <w:p w14:paraId="7413F9D2" w14:textId="7AB4E280" w:rsidR="00F60524" w:rsidRDefault="00F60524" w:rsidP="00652226">
            <w:pPr>
              <w:jc w:val="left"/>
              <w:rPr>
                <w:rFonts w:ascii="宋体" w:hAnsi="宋体" w:cs="宋体"/>
                <w:color w:val="000000"/>
                <w:szCs w:val="21"/>
              </w:rPr>
            </w:pPr>
            <w:r>
              <w:rPr>
                <w:rFonts w:ascii="宋体" w:hAnsi="宋体" w:cs="宋体" w:hint="eastAsia"/>
                <w:color w:val="000000"/>
                <w:szCs w:val="21"/>
              </w:rPr>
              <w:t>能提供完整进度计划，材料进场计划，对重要节点能提供对应的措施。（</w:t>
            </w:r>
            <w:r w:rsidR="001026FD">
              <w:rPr>
                <w:rFonts w:ascii="宋体" w:hAnsi="宋体" w:cs="宋体"/>
                <w:color w:val="000000"/>
                <w:szCs w:val="21"/>
              </w:rPr>
              <w:t>0-</w:t>
            </w:r>
            <w:r w:rsidR="00652226">
              <w:rPr>
                <w:rFonts w:ascii="宋体" w:hAnsi="宋体" w:cs="宋体"/>
                <w:color w:val="000000"/>
                <w:szCs w:val="21"/>
              </w:rPr>
              <w:t>5</w:t>
            </w:r>
            <w:r>
              <w:rPr>
                <w:rFonts w:ascii="宋体" w:hAnsi="宋体" w:cs="宋体" w:hint="eastAsia"/>
                <w:color w:val="000000"/>
                <w:szCs w:val="21"/>
              </w:rPr>
              <w:t>分）</w:t>
            </w:r>
          </w:p>
          <w:p w14:paraId="22D70DB2" w14:textId="6477EF36" w:rsidR="00211C20" w:rsidRPr="00C60D67" w:rsidRDefault="00211C20" w:rsidP="00652226">
            <w:pPr>
              <w:jc w:val="left"/>
              <w:rPr>
                <w:rFonts w:ascii="宋体" w:hAnsi="宋体" w:cs="宋体"/>
                <w:color w:val="000000"/>
                <w:szCs w:val="21"/>
              </w:rPr>
            </w:pPr>
            <w:r w:rsidRPr="00211C20">
              <w:rPr>
                <w:rFonts w:ascii="Tahoma" w:hAnsi="Tahoma" w:cs="Tahoma"/>
                <w:color w:val="333333"/>
                <w:szCs w:val="21"/>
                <w:shd w:val="clear" w:color="auto" w:fill="F7F8FA"/>
              </w:rPr>
              <w:t>Be able to provide complete progress plan, material entry plan, and provide corresponding measures for important nodes. (0-</w:t>
            </w:r>
            <w:r w:rsidR="00652226">
              <w:rPr>
                <w:rFonts w:ascii="Tahoma" w:hAnsi="Tahoma" w:cs="Tahoma"/>
                <w:color w:val="333333"/>
                <w:szCs w:val="21"/>
                <w:shd w:val="clear" w:color="auto" w:fill="F7F8FA"/>
              </w:rPr>
              <w:t>5</w:t>
            </w:r>
            <w:r w:rsidRPr="00211C20">
              <w:rPr>
                <w:rFonts w:ascii="Tahoma" w:hAnsi="Tahoma" w:cs="Tahoma"/>
                <w:color w:val="333333"/>
                <w:szCs w:val="21"/>
                <w:shd w:val="clear" w:color="auto" w:fill="F7F8FA"/>
              </w:rPr>
              <w:t xml:space="preserve"> points)</w:t>
            </w:r>
          </w:p>
        </w:tc>
      </w:tr>
      <w:tr w:rsidR="00307456" w:rsidRPr="00C60D67" w14:paraId="2FD3B1C5" w14:textId="77777777" w:rsidTr="0075401D">
        <w:trPr>
          <w:trHeight w:val="978"/>
        </w:trPr>
        <w:tc>
          <w:tcPr>
            <w:tcW w:w="1518" w:type="dxa"/>
            <w:vMerge/>
          </w:tcPr>
          <w:p w14:paraId="394FF68F" w14:textId="77777777" w:rsidR="00307456" w:rsidRPr="00C60D67" w:rsidRDefault="00307456" w:rsidP="00C574FF">
            <w:pPr>
              <w:jc w:val="left"/>
              <w:rPr>
                <w:rFonts w:ascii="宋体" w:hAnsi="宋体" w:cs="宋体"/>
                <w:color w:val="000000"/>
                <w:szCs w:val="21"/>
              </w:rPr>
            </w:pPr>
          </w:p>
        </w:tc>
        <w:tc>
          <w:tcPr>
            <w:tcW w:w="1134" w:type="dxa"/>
            <w:vAlign w:val="center"/>
          </w:tcPr>
          <w:p w14:paraId="6F2E8BC3" w14:textId="77777777" w:rsidR="00BC629B" w:rsidRDefault="00307456" w:rsidP="00C574FF">
            <w:pPr>
              <w:jc w:val="left"/>
              <w:rPr>
                <w:rFonts w:ascii="宋体" w:hAnsi="宋体" w:cs="宋体"/>
                <w:color w:val="000000"/>
                <w:szCs w:val="21"/>
              </w:rPr>
            </w:pPr>
            <w:r w:rsidRPr="00C60D67">
              <w:rPr>
                <w:rFonts w:ascii="宋体" w:hAnsi="宋体" w:cs="宋体" w:hint="eastAsia"/>
                <w:color w:val="000000"/>
                <w:szCs w:val="21"/>
              </w:rPr>
              <w:t>安装、调试、培训组织措施</w:t>
            </w:r>
          </w:p>
          <w:p w14:paraId="50C162F7" w14:textId="77777777" w:rsidR="00BC629B" w:rsidRPr="00BC629B" w:rsidRDefault="00BC629B" w:rsidP="00C574FF">
            <w:pPr>
              <w:jc w:val="left"/>
              <w:rPr>
                <w:rFonts w:ascii="Tahoma" w:hAnsi="Tahoma" w:cs="Tahoma"/>
                <w:color w:val="333333"/>
                <w:szCs w:val="21"/>
                <w:shd w:val="clear" w:color="auto" w:fill="F7F8FA"/>
              </w:rPr>
            </w:pPr>
            <w:r w:rsidRPr="00BC629B">
              <w:rPr>
                <w:rFonts w:ascii="Tahoma" w:hAnsi="Tahoma" w:cs="Tahoma"/>
                <w:color w:val="333333"/>
                <w:szCs w:val="21"/>
                <w:shd w:val="clear" w:color="auto" w:fill="F7F8FA"/>
              </w:rPr>
              <w:t>Installation, commissioning, training organization measures</w:t>
            </w:r>
          </w:p>
          <w:p w14:paraId="4BB29F6B" w14:textId="7A27E3F4" w:rsidR="00BC629B" w:rsidRPr="00C60D67" w:rsidRDefault="00307456" w:rsidP="00BC629B">
            <w:pPr>
              <w:jc w:val="left"/>
              <w:rPr>
                <w:rFonts w:ascii="宋体" w:hAnsi="宋体" w:cs="宋体"/>
                <w:color w:val="000000"/>
                <w:szCs w:val="21"/>
              </w:rPr>
            </w:pPr>
            <w:r w:rsidRPr="00C60D67">
              <w:rPr>
                <w:rFonts w:ascii="宋体" w:hAnsi="宋体" w:cs="宋体" w:hint="eastAsia"/>
                <w:color w:val="000000"/>
                <w:szCs w:val="21"/>
              </w:rPr>
              <w:t>（</w:t>
            </w:r>
            <w:r>
              <w:rPr>
                <w:rFonts w:ascii="宋体" w:hAnsi="宋体" w:cs="宋体" w:hint="eastAsia"/>
                <w:color w:val="000000"/>
                <w:szCs w:val="21"/>
              </w:rPr>
              <w:t>1</w:t>
            </w:r>
            <w:r>
              <w:rPr>
                <w:rFonts w:ascii="宋体" w:hAnsi="宋体" w:cs="宋体"/>
                <w:color w:val="000000"/>
                <w:szCs w:val="21"/>
              </w:rPr>
              <w:t>0</w:t>
            </w:r>
            <w:r w:rsidRPr="00C60D67">
              <w:rPr>
                <w:rFonts w:ascii="宋体" w:hAnsi="宋体" w:cs="宋体" w:hint="eastAsia"/>
                <w:color w:val="000000"/>
                <w:szCs w:val="21"/>
              </w:rPr>
              <w:t>.0分）</w:t>
            </w:r>
          </w:p>
        </w:tc>
        <w:tc>
          <w:tcPr>
            <w:tcW w:w="7929" w:type="dxa"/>
            <w:vAlign w:val="center"/>
          </w:tcPr>
          <w:p w14:paraId="5A94277E" w14:textId="317F7FA0" w:rsidR="00307456" w:rsidRPr="008A2410" w:rsidRDefault="00307456" w:rsidP="00C574FF">
            <w:pPr>
              <w:jc w:val="left"/>
              <w:rPr>
                <w:rFonts w:ascii="宋体" w:hAnsi="宋体" w:cs="宋体"/>
                <w:color w:val="000000"/>
                <w:szCs w:val="21"/>
              </w:rPr>
            </w:pPr>
            <w:r w:rsidRPr="008A2410">
              <w:rPr>
                <w:rFonts w:ascii="宋体" w:hAnsi="宋体" w:cs="宋体" w:hint="eastAsia"/>
                <w:color w:val="000000"/>
                <w:szCs w:val="21"/>
              </w:rPr>
              <w:t>安装、调试、培训组织措施合理，相关技术方案完全满足招标人要求，提供针对本项目的深化</w:t>
            </w:r>
            <w:r w:rsidR="0087593D" w:rsidRPr="008A2410">
              <w:rPr>
                <w:rFonts w:ascii="宋体" w:hAnsi="宋体" w:cs="宋体" w:hint="eastAsia"/>
                <w:color w:val="000000"/>
                <w:szCs w:val="21"/>
              </w:rPr>
              <w:t>方案</w:t>
            </w:r>
            <w:r w:rsidRPr="008A2410">
              <w:rPr>
                <w:rFonts w:ascii="宋体" w:hAnsi="宋体" w:cs="宋体" w:hint="eastAsia"/>
                <w:color w:val="000000"/>
                <w:szCs w:val="21"/>
              </w:rPr>
              <w:t>，项目建设实施方案详细完善的得6分，一般的得4分；</w:t>
            </w:r>
          </w:p>
          <w:p w14:paraId="034FFDA3" w14:textId="1A631262" w:rsidR="008A2410" w:rsidRPr="008A2410" w:rsidRDefault="008A2410" w:rsidP="00C574FF">
            <w:pPr>
              <w:jc w:val="left"/>
              <w:rPr>
                <w:rFonts w:ascii="Tahoma" w:hAnsi="Tahoma" w:cs="Tahoma"/>
                <w:color w:val="333333"/>
                <w:szCs w:val="21"/>
                <w:shd w:val="clear" w:color="auto" w:fill="F7F8FA"/>
              </w:rPr>
            </w:pPr>
            <w:r w:rsidRPr="008A2410">
              <w:rPr>
                <w:rFonts w:ascii="Tahoma" w:hAnsi="Tahoma" w:cs="Tahoma"/>
                <w:color w:val="333333"/>
                <w:szCs w:val="21"/>
                <w:shd w:val="clear" w:color="auto" w:fill="F7F8FA"/>
              </w:rPr>
              <w:t>The installation, debugging and training organization measures are reasonable, the relevant technical solutions fully meet the requirements of the tenderer, and the de</w:t>
            </w:r>
            <w:r w:rsidR="00066033">
              <w:rPr>
                <w:rFonts w:ascii="Tahoma" w:hAnsi="Tahoma" w:cs="Tahoma"/>
                <w:color w:val="333333"/>
                <w:szCs w:val="21"/>
                <w:shd w:val="clear" w:color="auto" w:fill="F7F8FA"/>
              </w:rPr>
              <w:t xml:space="preserve">epening plan for the project </w:t>
            </w:r>
            <w:proofErr w:type="gramStart"/>
            <w:r w:rsidR="00066033">
              <w:rPr>
                <w:rFonts w:ascii="Tahoma" w:hAnsi="Tahoma" w:cs="Tahoma"/>
                <w:color w:val="333333"/>
                <w:szCs w:val="21"/>
                <w:shd w:val="clear" w:color="auto" w:fill="F7F8FA"/>
              </w:rPr>
              <w:t xml:space="preserve">will be </w:t>
            </w:r>
            <w:r w:rsidRPr="008A2410">
              <w:rPr>
                <w:rFonts w:ascii="Tahoma" w:hAnsi="Tahoma" w:cs="Tahoma"/>
                <w:color w:val="333333"/>
                <w:szCs w:val="21"/>
                <w:shd w:val="clear" w:color="auto" w:fill="F7F8FA"/>
              </w:rPr>
              <w:t>provided</w:t>
            </w:r>
            <w:proofErr w:type="gramEnd"/>
            <w:r w:rsidRPr="008A2410">
              <w:rPr>
                <w:rFonts w:ascii="Tahoma" w:hAnsi="Tahoma" w:cs="Tahoma"/>
                <w:color w:val="333333"/>
                <w:szCs w:val="21"/>
                <w:shd w:val="clear" w:color="auto" w:fill="F7F8FA"/>
              </w:rPr>
              <w:t>. The detailed and perfect project construction implementation plan gets 6 points, and the general one gets 4 points;</w:t>
            </w:r>
          </w:p>
          <w:p w14:paraId="6EF85CFD" w14:textId="77777777" w:rsidR="00307456" w:rsidRPr="008A2410" w:rsidRDefault="00307456" w:rsidP="00D3452D">
            <w:pPr>
              <w:jc w:val="left"/>
              <w:rPr>
                <w:rFonts w:ascii="宋体" w:hAnsi="宋体" w:cs="宋体"/>
                <w:color w:val="000000"/>
                <w:szCs w:val="21"/>
              </w:rPr>
            </w:pPr>
            <w:r w:rsidRPr="008A2410">
              <w:rPr>
                <w:rFonts w:ascii="宋体" w:hAnsi="宋体" w:cs="宋体" w:hint="eastAsia"/>
                <w:color w:val="000000"/>
                <w:szCs w:val="21"/>
              </w:rPr>
              <w:t>具备30人或者以上的施工队伍的，保证安装时在四周内完成再加2分，（提供投标截止前社保局近三个月出具的</w:t>
            </w:r>
            <w:proofErr w:type="gramStart"/>
            <w:r w:rsidRPr="008A2410">
              <w:rPr>
                <w:rFonts w:ascii="宋体" w:hAnsi="宋体" w:cs="宋体" w:hint="eastAsia"/>
                <w:color w:val="000000"/>
                <w:szCs w:val="21"/>
              </w:rPr>
              <w:t>社保证明</w:t>
            </w:r>
            <w:proofErr w:type="gramEnd"/>
            <w:r w:rsidRPr="008A2410">
              <w:rPr>
                <w:rFonts w:ascii="宋体" w:hAnsi="宋体" w:cs="宋体" w:hint="eastAsia"/>
                <w:color w:val="000000"/>
                <w:szCs w:val="21"/>
              </w:rPr>
              <w:t>文件，原件备查，不提供不得分）。</w:t>
            </w:r>
          </w:p>
          <w:p w14:paraId="1E9AB30D" w14:textId="160A7E73" w:rsidR="008A2410" w:rsidRPr="008A2410" w:rsidRDefault="008A2410" w:rsidP="00D3452D">
            <w:pPr>
              <w:jc w:val="left"/>
              <w:rPr>
                <w:rFonts w:ascii="Tahoma" w:hAnsi="Tahoma" w:cs="Tahoma"/>
                <w:color w:val="333333"/>
                <w:szCs w:val="21"/>
                <w:shd w:val="clear" w:color="auto" w:fill="F7F8FA"/>
              </w:rPr>
            </w:pPr>
            <w:r w:rsidRPr="008A2410">
              <w:rPr>
                <w:rFonts w:ascii="Tahoma" w:hAnsi="Tahoma" w:cs="Tahoma"/>
                <w:color w:val="333333"/>
                <w:szCs w:val="21"/>
                <w:shd w:val="clear" w:color="auto" w:fill="F7F8FA"/>
              </w:rPr>
              <w:t xml:space="preserve">If there is a construction team of 30 or more people, 2 points </w:t>
            </w:r>
            <w:proofErr w:type="gramStart"/>
            <w:r w:rsidRPr="008A2410">
              <w:rPr>
                <w:rFonts w:ascii="Tahoma" w:hAnsi="Tahoma" w:cs="Tahoma"/>
                <w:color w:val="333333"/>
                <w:szCs w:val="21"/>
                <w:shd w:val="clear" w:color="auto" w:fill="F7F8FA"/>
              </w:rPr>
              <w:t>will be added</w:t>
            </w:r>
            <w:proofErr w:type="gramEnd"/>
            <w:r w:rsidR="00652226">
              <w:rPr>
                <w:rFonts w:ascii="Tahoma" w:hAnsi="Tahoma" w:cs="Tahoma"/>
                <w:color w:val="333333"/>
                <w:szCs w:val="21"/>
                <w:shd w:val="clear" w:color="auto" w:fill="F7F8FA"/>
              </w:rPr>
              <w:t xml:space="preserve"> more</w:t>
            </w:r>
            <w:r w:rsidRPr="008A2410">
              <w:rPr>
                <w:rFonts w:ascii="Tahoma" w:hAnsi="Tahoma" w:cs="Tahoma"/>
                <w:color w:val="333333"/>
                <w:szCs w:val="21"/>
                <w:shd w:val="clear" w:color="auto" w:fill="F7F8FA"/>
              </w:rPr>
              <w:t xml:space="preserve"> for the completion of the construction within four weeks (social security certificate issued by the social security Bureau in the last three months before the bidding deadline shall be provided, and the original shall be checked for future reference.</w:t>
            </w:r>
          </w:p>
        </w:tc>
      </w:tr>
      <w:tr w:rsidR="00307456" w:rsidRPr="00C60D67" w14:paraId="3C71E50F" w14:textId="77777777" w:rsidTr="0075401D">
        <w:trPr>
          <w:trHeight w:val="947"/>
        </w:trPr>
        <w:tc>
          <w:tcPr>
            <w:tcW w:w="1518" w:type="dxa"/>
            <w:vMerge/>
            <w:shd w:val="clear" w:color="auto" w:fill="auto"/>
          </w:tcPr>
          <w:p w14:paraId="6757A74F" w14:textId="77777777" w:rsidR="00307456" w:rsidRPr="00C60D67" w:rsidRDefault="00307456" w:rsidP="00C574FF">
            <w:pPr>
              <w:jc w:val="left"/>
              <w:rPr>
                <w:rFonts w:ascii="宋体" w:hAnsi="宋体" w:cs="宋体"/>
                <w:color w:val="000000"/>
                <w:szCs w:val="21"/>
              </w:rPr>
            </w:pPr>
          </w:p>
        </w:tc>
        <w:tc>
          <w:tcPr>
            <w:tcW w:w="1134" w:type="dxa"/>
            <w:vAlign w:val="center"/>
          </w:tcPr>
          <w:p w14:paraId="780D6694" w14:textId="2655EA68" w:rsidR="00307456" w:rsidRPr="00BC629B" w:rsidRDefault="00307456" w:rsidP="00C574FF">
            <w:pPr>
              <w:jc w:val="left"/>
              <w:rPr>
                <w:rFonts w:ascii="宋体" w:hAnsi="宋体" w:cs="宋体"/>
                <w:color w:val="000000"/>
                <w:szCs w:val="21"/>
              </w:rPr>
            </w:pPr>
            <w:r w:rsidRPr="00BC629B">
              <w:rPr>
                <w:rFonts w:ascii="宋体" w:hAnsi="宋体" w:cs="宋体" w:hint="eastAsia"/>
                <w:color w:val="000000"/>
                <w:szCs w:val="21"/>
              </w:rPr>
              <w:t>安全质量进度控制措施</w:t>
            </w:r>
          </w:p>
          <w:p w14:paraId="490E590B" w14:textId="1243FA60" w:rsidR="00BC629B" w:rsidRPr="00BC629B" w:rsidRDefault="00BC629B" w:rsidP="00C574FF">
            <w:pPr>
              <w:jc w:val="left"/>
              <w:rPr>
                <w:rFonts w:ascii="Tahoma" w:hAnsi="Tahoma" w:cs="Tahoma"/>
                <w:color w:val="333333"/>
                <w:szCs w:val="21"/>
                <w:shd w:val="clear" w:color="auto" w:fill="F7F8FA"/>
              </w:rPr>
            </w:pPr>
            <w:r w:rsidRPr="00BC629B">
              <w:rPr>
                <w:rFonts w:ascii="Tahoma" w:hAnsi="Tahoma" w:cs="Tahoma"/>
                <w:color w:val="333333"/>
                <w:szCs w:val="21"/>
                <w:shd w:val="clear" w:color="auto" w:fill="F7F8FA"/>
              </w:rPr>
              <w:t>Safety and quality progress control measures</w:t>
            </w:r>
          </w:p>
          <w:p w14:paraId="12D791F8" w14:textId="033EB36F" w:rsidR="00307456" w:rsidRPr="00BC629B" w:rsidRDefault="00307456" w:rsidP="00652226">
            <w:pPr>
              <w:jc w:val="left"/>
              <w:rPr>
                <w:rFonts w:ascii="Tahoma" w:hAnsi="Tahoma" w:cs="Tahoma"/>
                <w:color w:val="333333"/>
                <w:szCs w:val="21"/>
                <w:shd w:val="clear" w:color="auto" w:fill="F7F8FA"/>
              </w:rPr>
            </w:pPr>
            <w:r w:rsidRPr="00BC629B">
              <w:rPr>
                <w:rFonts w:ascii="Tahoma" w:hAnsi="Tahoma" w:cs="Tahoma" w:hint="eastAsia"/>
                <w:color w:val="333333"/>
                <w:szCs w:val="21"/>
                <w:shd w:val="clear" w:color="auto" w:fill="F7F8FA"/>
              </w:rPr>
              <w:t>(</w:t>
            </w:r>
            <w:r w:rsidR="00652226">
              <w:rPr>
                <w:rFonts w:ascii="Tahoma" w:hAnsi="Tahoma" w:cs="Tahoma"/>
                <w:color w:val="333333"/>
                <w:szCs w:val="21"/>
                <w:shd w:val="clear" w:color="auto" w:fill="F7F8FA"/>
              </w:rPr>
              <w:t>5</w:t>
            </w:r>
            <w:r w:rsidRPr="00BC629B">
              <w:rPr>
                <w:rFonts w:ascii="Tahoma" w:hAnsi="Tahoma" w:cs="Tahoma" w:hint="eastAsia"/>
                <w:color w:val="333333"/>
                <w:szCs w:val="21"/>
                <w:shd w:val="clear" w:color="auto" w:fill="F7F8FA"/>
              </w:rPr>
              <w:t>.0</w:t>
            </w:r>
            <w:r w:rsidRPr="00BC629B">
              <w:rPr>
                <w:rFonts w:ascii="Tahoma" w:hAnsi="Tahoma" w:cs="Tahoma" w:hint="eastAsia"/>
                <w:color w:val="333333"/>
                <w:szCs w:val="21"/>
                <w:shd w:val="clear" w:color="auto" w:fill="F7F8FA"/>
              </w:rPr>
              <w:t>分</w:t>
            </w:r>
            <w:r w:rsidRPr="00BC629B">
              <w:rPr>
                <w:rFonts w:ascii="Tahoma" w:hAnsi="Tahoma" w:cs="Tahoma" w:hint="eastAsia"/>
                <w:color w:val="333333"/>
                <w:szCs w:val="21"/>
                <w:shd w:val="clear" w:color="auto" w:fill="F7F8FA"/>
              </w:rPr>
              <w:t>)</w:t>
            </w:r>
          </w:p>
        </w:tc>
        <w:tc>
          <w:tcPr>
            <w:tcW w:w="7929" w:type="dxa"/>
            <w:vAlign w:val="center"/>
          </w:tcPr>
          <w:p w14:paraId="6CA35711" w14:textId="17AD54E8" w:rsidR="00307456" w:rsidRDefault="00307456" w:rsidP="00BC2C52">
            <w:pPr>
              <w:jc w:val="left"/>
              <w:rPr>
                <w:rFonts w:ascii="宋体" w:hAnsi="宋体" w:cs="宋体"/>
                <w:color w:val="000000"/>
                <w:szCs w:val="21"/>
              </w:rPr>
            </w:pPr>
            <w:r w:rsidRPr="00C60D67">
              <w:rPr>
                <w:rFonts w:ascii="宋体" w:hAnsi="宋体" w:cs="宋体" w:hint="eastAsia"/>
                <w:color w:val="000000"/>
                <w:szCs w:val="21"/>
              </w:rPr>
              <w:t>１．现场安装工作的安全质量进度控制措施科学合理，考虑周全，可操作性强的得</w:t>
            </w:r>
            <w:r w:rsidR="00652226">
              <w:rPr>
                <w:rFonts w:ascii="宋体" w:hAnsi="宋体" w:cs="宋体" w:hint="eastAsia"/>
                <w:color w:val="000000"/>
                <w:szCs w:val="21"/>
              </w:rPr>
              <w:t>5</w:t>
            </w:r>
            <w:r w:rsidRPr="00C60D67">
              <w:rPr>
                <w:rFonts w:ascii="宋体" w:hAnsi="宋体" w:cs="宋体" w:hint="eastAsia"/>
                <w:color w:val="000000"/>
                <w:szCs w:val="21"/>
              </w:rPr>
              <w:t>分；２．现场安装工作的安全质量进度控制措施较科学合理，考虑比较周全，可操作性比较强的得</w:t>
            </w:r>
            <w:r w:rsidR="00BC2C52">
              <w:rPr>
                <w:rFonts w:ascii="宋体" w:hAnsi="宋体" w:cs="宋体" w:hint="eastAsia"/>
                <w:color w:val="000000"/>
                <w:szCs w:val="21"/>
              </w:rPr>
              <w:t>2</w:t>
            </w:r>
            <w:r w:rsidRPr="00C60D67">
              <w:rPr>
                <w:rFonts w:ascii="宋体" w:hAnsi="宋体" w:cs="宋体" w:hint="eastAsia"/>
                <w:color w:val="000000"/>
                <w:szCs w:val="21"/>
              </w:rPr>
              <w:t>分；现场安装工作的安全质量进度控制措施不够合理，考虑不够周全，可操作性不强的得</w:t>
            </w:r>
            <w:r w:rsidR="00EF6B70">
              <w:rPr>
                <w:rFonts w:ascii="宋体" w:hAnsi="宋体" w:cs="宋体" w:hint="eastAsia"/>
                <w:color w:val="000000"/>
                <w:szCs w:val="21"/>
              </w:rPr>
              <w:t>0</w:t>
            </w:r>
            <w:r w:rsidRPr="00C60D67">
              <w:rPr>
                <w:rFonts w:ascii="宋体" w:hAnsi="宋体" w:cs="宋体" w:hint="eastAsia"/>
                <w:color w:val="000000"/>
                <w:szCs w:val="21"/>
              </w:rPr>
              <w:t>分</w:t>
            </w:r>
            <w:r w:rsidR="00EF6B70">
              <w:rPr>
                <w:rFonts w:ascii="宋体" w:hAnsi="宋体" w:cs="宋体" w:hint="eastAsia"/>
                <w:color w:val="000000"/>
                <w:szCs w:val="21"/>
              </w:rPr>
              <w:t>。</w:t>
            </w:r>
          </w:p>
          <w:p w14:paraId="707E0FDC" w14:textId="6224A999" w:rsidR="008A2410" w:rsidRDefault="008A2410" w:rsidP="00BC2C52">
            <w:pPr>
              <w:jc w:val="left"/>
              <w:rPr>
                <w:rFonts w:ascii="Tahoma" w:hAnsi="Tahoma" w:cs="Tahoma"/>
                <w:color w:val="333333"/>
                <w:szCs w:val="21"/>
                <w:shd w:val="clear" w:color="auto" w:fill="F7F8FA"/>
              </w:rPr>
            </w:pPr>
            <w:r w:rsidRPr="008A2410">
              <w:rPr>
                <w:rFonts w:ascii="Tahoma" w:hAnsi="Tahoma" w:cs="Tahoma"/>
                <w:color w:val="333333"/>
                <w:szCs w:val="21"/>
                <w:shd w:val="clear" w:color="auto" w:fill="F7F8FA"/>
              </w:rPr>
              <w:t>1. The safety and quality schedule control measures of the on-site installation work are scientific and reasonable, considerate and operable</w:t>
            </w:r>
            <w:r>
              <w:rPr>
                <w:rFonts w:ascii="Tahoma" w:hAnsi="Tahoma" w:cs="Tahoma" w:hint="eastAsia"/>
                <w:color w:val="333333"/>
                <w:szCs w:val="21"/>
                <w:shd w:val="clear" w:color="auto" w:fill="F7F8FA"/>
              </w:rPr>
              <w:t xml:space="preserve">, get </w:t>
            </w:r>
            <w:r w:rsidR="00BC2C52">
              <w:rPr>
                <w:rFonts w:ascii="Tahoma" w:hAnsi="Tahoma" w:cs="Tahoma"/>
                <w:color w:val="333333"/>
                <w:szCs w:val="21"/>
                <w:shd w:val="clear" w:color="auto" w:fill="F7F8FA"/>
              </w:rPr>
              <w:t>5</w:t>
            </w:r>
            <w:r>
              <w:rPr>
                <w:rFonts w:ascii="Tahoma" w:hAnsi="Tahoma" w:cs="Tahoma" w:hint="eastAsia"/>
                <w:color w:val="333333"/>
                <w:szCs w:val="21"/>
                <w:shd w:val="clear" w:color="auto" w:fill="F7F8FA"/>
              </w:rPr>
              <w:t xml:space="preserve"> </w:t>
            </w:r>
            <w:r>
              <w:rPr>
                <w:rFonts w:ascii="Tahoma" w:hAnsi="Tahoma" w:cs="Tahoma"/>
                <w:color w:val="333333"/>
                <w:szCs w:val="21"/>
                <w:shd w:val="clear" w:color="auto" w:fill="F7F8FA"/>
              </w:rPr>
              <w:t>points,</w:t>
            </w:r>
          </w:p>
          <w:p w14:paraId="1BF28DA1" w14:textId="41D8C752" w:rsidR="008A2410" w:rsidRPr="008A2410" w:rsidRDefault="008A2410" w:rsidP="00BC2C52">
            <w:pPr>
              <w:jc w:val="left"/>
              <w:rPr>
                <w:rFonts w:ascii="Tahoma" w:hAnsi="Tahoma" w:cs="Tahoma"/>
                <w:color w:val="333333"/>
                <w:szCs w:val="21"/>
                <w:shd w:val="clear" w:color="auto" w:fill="F7F8FA"/>
              </w:rPr>
            </w:pPr>
            <w:r w:rsidRPr="008A2410">
              <w:rPr>
                <w:rFonts w:ascii="Tahoma" w:hAnsi="Tahoma" w:cs="Tahoma"/>
                <w:color w:val="333333"/>
                <w:szCs w:val="21"/>
                <w:shd w:val="clear" w:color="auto" w:fill="F7F8FA"/>
              </w:rPr>
              <w:t>2. The safety and quality schedule control measures of the on-site installation work are more scientific and reasonable, more comprehensive consideration, and more maneuverable</w:t>
            </w:r>
            <w:r w:rsidR="005F097A">
              <w:rPr>
                <w:rFonts w:ascii="Tahoma" w:hAnsi="Tahoma" w:cs="Tahoma"/>
                <w:color w:val="333333"/>
                <w:szCs w:val="21"/>
                <w:shd w:val="clear" w:color="auto" w:fill="F7F8FA"/>
              </w:rPr>
              <w:t xml:space="preserve"> </w:t>
            </w:r>
            <w:r w:rsidR="005F097A">
              <w:rPr>
                <w:rFonts w:ascii="Tahoma" w:hAnsi="Tahoma" w:cs="Tahoma" w:hint="eastAsia"/>
                <w:color w:val="333333"/>
                <w:szCs w:val="21"/>
                <w:shd w:val="clear" w:color="auto" w:fill="F7F8FA"/>
              </w:rPr>
              <w:t xml:space="preserve">, get </w:t>
            </w:r>
            <w:r w:rsidR="00BC2C52">
              <w:rPr>
                <w:rFonts w:ascii="Tahoma" w:hAnsi="Tahoma" w:cs="Tahoma"/>
                <w:color w:val="333333"/>
                <w:szCs w:val="21"/>
                <w:shd w:val="clear" w:color="auto" w:fill="F7F8FA"/>
              </w:rPr>
              <w:t>2</w:t>
            </w:r>
            <w:r w:rsidR="005F097A">
              <w:rPr>
                <w:rFonts w:ascii="Tahoma" w:hAnsi="Tahoma" w:cs="Tahoma"/>
                <w:color w:val="333333"/>
                <w:szCs w:val="21"/>
                <w:shd w:val="clear" w:color="auto" w:fill="F7F8FA"/>
              </w:rPr>
              <w:t xml:space="preserve"> points,</w:t>
            </w:r>
            <w:r w:rsidRPr="008A2410">
              <w:rPr>
                <w:rFonts w:ascii="Tahoma" w:hAnsi="Tahoma" w:cs="Tahoma"/>
                <w:color w:val="333333"/>
                <w:szCs w:val="21"/>
                <w:shd w:val="clear" w:color="auto" w:fill="F7F8FA"/>
              </w:rPr>
              <w:t xml:space="preserve"> The safety and quality progress control measures of the on-site installation work are not reasonable enough, not considerate enough, and the operability is not strong</w:t>
            </w:r>
            <w:r w:rsidR="005F097A">
              <w:rPr>
                <w:rFonts w:ascii="Tahoma" w:hAnsi="Tahoma" w:cs="Tahoma"/>
                <w:color w:val="333333"/>
                <w:szCs w:val="21"/>
                <w:shd w:val="clear" w:color="auto" w:fill="F7F8FA"/>
              </w:rPr>
              <w:t xml:space="preserve"> cannot get the points</w:t>
            </w:r>
            <w:r>
              <w:rPr>
                <w:rFonts w:ascii="Tahoma" w:hAnsi="Tahoma" w:cs="Tahoma"/>
                <w:color w:val="333333"/>
                <w:szCs w:val="21"/>
                <w:shd w:val="clear" w:color="auto" w:fill="F7F8FA"/>
              </w:rPr>
              <w:t>.</w:t>
            </w:r>
          </w:p>
          <w:p w14:paraId="3FFF33C5" w14:textId="77777777" w:rsidR="00307456" w:rsidRPr="00C60D67" w:rsidRDefault="00307456" w:rsidP="00C574FF">
            <w:pPr>
              <w:jc w:val="left"/>
              <w:rPr>
                <w:rFonts w:ascii="宋体" w:hAnsi="宋体" w:cs="宋体"/>
                <w:color w:val="000000"/>
                <w:szCs w:val="21"/>
              </w:rPr>
            </w:pPr>
          </w:p>
        </w:tc>
      </w:tr>
      <w:tr w:rsidR="00307456" w:rsidRPr="00C60D67" w14:paraId="1B0B87E5" w14:textId="77777777" w:rsidTr="0075401D">
        <w:trPr>
          <w:trHeight w:val="1615"/>
        </w:trPr>
        <w:tc>
          <w:tcPr>
            <w:tcW w:w="1518" w:type="dxa"/>
            <w:vMerge/>
          </w:tcPr>
          <w:p w14:paraId="24A1F50E" w14:textId="77777777" w:rsidR="00307456" w:rsidRPr="00C60D67" w:rsidRDefault="00307456" w:rsidP="00C574FF">
            <w:pPr>
              <w:jc w:val="left"/>
              <w:rPr>
                <w:rFonts w:ascii="宋体" w:hAnsi="宋体" w:cs="宋体"/>
                <w:color w:val="000000"/>
                <w:szCs w:val="21"/>
              </w:rPr>
            </w:pPr>
          </w:p>
        </w:tc>
        <w:tc>
          <w:tcPr>
            <w:tcW w:w="1134" w:type="dxa"/>
            <w:vAlign w:val="center"/>
          </w:tcPr>
          <w:p w14:paraId="0A7C6BFE" w14:textId="346AE7D8" w:rsidR="00307456" w:rsidRDefault="00307456" w:rsidP="00C574FF">
            <w:pPr>
              <w:jc w:val="left"/>
              <w:rPr>
                <w:rFonts w:ascii="宋体" w:hAnsi="宋体" w:cs="宋体"/>
                <w:color w:val="000000"/>
                <w:szCs w:val="21"/>
              </w:rPr>
            </w:pPr>
            <w:r w:rsidRPr="00C60D67">
              <w:rPr>
                <w:rFonts w:ascii="宋体" w:hAnsi="宋体" w:cs="宋体" w:hint="eastAsia"/>
                <w:color w:val="000000"/>
                <w:szCs w:val="21"/>
              </w:rPr>
              <w:t>项目经理</w:t>
            </w:r>
          </w:p>
          <w:p w14:paraId="044D1932" w14:textId="4BADE669" w:rsidR="00BC629B" w:rsidRPr="00BC629B" w:rsidRDefault="00BC629B" w:rsidP="00C574FF">
            <w:pPr>
              <w:jc w:val="left"/>
              <w:rPr>
                <w:rFonts w:ascii="Tahoma" w:hAnsi="Tahoma" w:cs="Tahoma"/>
                <w:color w:val="333333"/>
                <w:szCs w:val="21"/>
                <w:shd w:val="clear" w:color="auto" w:fill="F7F8FA"/>
              </w:rPr>
            </w:pPr>
            <w:r w:rsidRPr="00BC629B">
              <w:rPr>
                <w:rFonts w:ascii="Tahoma" w:hAnsi="Tahoma" w:cs="Tahoma"/>
                <w:color w:val="333333"/>
                <w:szCs w:val="21"/>
                <w:shd w:val="clear" w:color="auto" w:fill="F7F8FA"/>
              </w:rPr>
              <w:t>P</w:t>
            </w:r>
            <w:r w:rsidRPr="00BC629B">
              <w:rPr>
                <w:rFonts w:ascii="Tahoma" w:hAnsi="Tahoma" w:cs="Tahoma" w:hint="eastAsia"/>
                <w:color w:val="333333"/>
                <w:szCs w:val="21"/>
                <w:shd w:val="clear" w:color="auto" w:fill="F7F8FA"/>
              </w:rPr>
              <w:t xml:space="preserve">roject </w:t>
            </w:r>
            <w:r w:rsidRPr="00BC629B">
              <w:rPr>
                <w:rFonts w:ascii="Tahoma" w:hAnsi="Tahoma" w:cs="Tahoma"/>
                <w:color w:val="333333"/>
                <w:szCs w:val="21"/>
                <w:shd w:val="clear" w:color="auto" w:fill="F7F8FA"/>
              </w:rPr>
              <w:t>manager</w:t>
            </w:r>
          </w:p>
          <w:p w14:paraId="7442EE4D" w14:textId="1056376E" w:rsidR="00307456" w:rsidRPr="00C60D67" w:rsidRDefault="00307456" w:rsidP="00652226">
            <w:pPr>
              <w:jc w:val="left"/>
              <w:rPr>
                <w:rFonts w:ascii="宋体" w:hAnsi="宋体" w:cs="宋体"/>
                <w:color w:val="000000"/>
                <w:szCs w:val="21"/>
              </w:rPr>
            </w:pPr>
            <w:r w:rsidRPr="00C60D67">
              <w:rPr>
                <w:rFonts w:ascii="宋体" w:hAnsi="宋体" w:cs="宋体" w:hint="eastAsia"/>
                <w:color w:val="000000"/>
                <w:szCs w:val="21"/>
              </w:rPr>
              <w:t>（</w:t>
            </w:r>
            <w:r w:rsidR="00652226">
              <w:rPr>
                <w:rFonts w:ascii="宋体" w:hAnsi="宋体" w:cs="宋体"/>
                <w:color w:val="000000"/>
                <w:szCs w:val="21"/>
              </w:rPr>
              <w:t>5</w:t>
            </w:r>
            <w:r w:rsidRPr="00C60D67">
              <w:rPr>
                <w:rFonts w:ascii="宋体" w:hAnsi="宋体" w:cs="宋体" w:hint="eastAsia"/>
                <w:color w:val="000000"/>
                <w:szCs w:val="21"/>
              </w:rPr>
              <w:t>.0分）</w:t>
            </w:r>
          </w:p>
        </w:tc>
        <w:tc>
          <w:tcPr>
            <w:tcW w:w="7929" w:type="dxa"/>
            <w:vAlign w:val="center"/>
          </w:tcPr>
          <w:p w14:paraId="15837E30" w14:textId="6A7ECC6A" w:rsidR="00307456" w:rsidRDefault="00307456" w:rsidP="00652226">
            <w:pPr>
              <w:jc w:val="left"/>
              <w:rPr>
                <w:rFonts w:ascii="宋体" w:hAnsi="宋体" w:cs="宋体"/>
                <w:color w:val="000000"/>
                <w:szCs w:val="21"/>
              </w:rPr>
            </w:pPr>
            <w:r w:rsidRPr="002110CB">
              <w:rPr>
                <w:rFonts w:ascii="宋体" w:hAnsi="宋体" w:cs="宋体" w:hint="eastAsia"/>
                <w:color w:val="000000"/>
                <w:szCs w:val="21"/>
              </w:rPr>
              <w:t>拟派项目经理具有机电工程类高级职称或一级建造师执业资格得</w:t>
            </w:r>
            <w:r w:rsidR="00652226">
              <w:rPr>
                <w:rFonts w:ascii="宋体" w:hAnsi="宋体" w:cs="宋体"/>
                <w:color w:val="000000"/>
                <w:szCs w:val="21"/>
              </w:rPr>
              <w:t>5</w:t>
            </w:r>
            <w:r w:rsidRPr="002110CB">
              <w:rPr>
                <w:rFonts w:ascii="宋体" w:hAnsi="宋体" w:cs="宋体" w:hint="eastAsia"/>
                <w:color w:val="000000"/>
                <w:szCs w:val="21"/>
              </w:rPr>
              <w:t>分；具有中级职称或二级建造师执业资格得</w:t>
            </w:r>
            <w:r w:rsidR="00652226">
              <w:rPr>
                <w:rFonts w:ascii="宋体" w:hAnsi="宋体" w:cs="宋体"/>
                <w:color w:val="000000"/>
                <w:szCs w:val="21"/>
              </w:rPr>
              <w:t>2</w:t>
            </w:r>
            <w:r w:rsidRPr="002110CB">
              <w:rPr>
                <w:rFonts w:ascii="宋体" w:hAnsi="宋体" w:cs="宋体" w:hint="eastAsia"/>
                <w:color w:val="000000"/>
                <w:szCs w:val="21"/>
              </w:rPr>
              <w:t>分，其余不得分。</w:t>
            </w:r>
            <w:r w:rsidRPr="00C60D67">
              <w:rPr>
                <w:rFonts w:ascii="宋体" w:hAnsi="宋体" w:cs="宋体" w:hint="eastAsia"/>
                <w:color w:val="000000"/>
                <w:szCs w:val="21"/>
              </w:rPr>
              <w:t>（提供近3个月</w:t>
            </w:r>
            <w:r w:rsidR="005F097A">
              <w:rPr>
                <w:rFonts w:ascii="宋体" w:hAnsi="宋体" w:cs="宋体" w:hint="eastAsia"/>
                <w:color w:val="000000"/>
                <w:szCs w:val="21"/>
              </w:rPr>
              <w:t>的</w:t>
            </w:r>
            <w:proofErr w:type="gramStart"/>
            <w:r w:rsidRPr="00C60D67">
              <w:rPr>
                <w:rFonts w:ascii="宋体" w:hAnsi="宋体" w:cs="宋体" w:hint="eastAsia"/>
                <w:color w:val="000000"/>
                <w:szCs w:val="21"/>
              </w:rPr>
              <w:t>社保证明</w:t>
            </w:r>
            <w:proofErr w:type="gramEnd"/>
            <w:r w:rsidRPr="00C60D67">
              <w:rPr>
                <w:rFonts w:ascii="宋体" w:hAnsi="宋体" w:cs="宋体" w:hint="eastAsia"/>
                <w:color w:val="000000"/>
                <w:szCs w:val="21"/>
              </w:rPr>
              <w:t>）。</w:t>
            </w:r>
          </w:p>
          <w:p w14:paraId="5CAE053B" w14:textId="4970641F" w:rsidR="005F097A" w:rsidRPr="00C60D67" w:rsidRDefault="00652226" w:rsidP="00652226">
            <w:pPr>
              <w:jc w:val="left"/>
              <w:rPr>
                <w:rFonts w:ascii="宋体" w:hAnsi="宋体" w:cs="宋体"/>
                <w:color w:val="000000"/>
                <w:szCs w:val="21"/>
              </w:rPr>
            </w:pPr>
            <w:r>
              <w:rPr>
                <w:rFonts w:ascii="Tahoma" w:hAnsi="Tahoma" w:cs="Tahoma"/>
                <w:color w:val="333333"/>
                <w:szCs w:val="21"/>
                <w:shd w:val="clear" w:color="auto" w:fill="F7F8FA"/>
              </w:rPr>
              <w:t>5</w:t>
            </w:r>
            <w:r w:rsidR="005F097A" w:rsidRPr="005F097A">
              <w:rPr>
                <w:rFonts w:ascii="Tahoma" w:hAnsi="Tahoma" w:cs="Tahoma"/>
                <w:color w:val="333333"/>
                <w:szCs w:val="21"/>
                <w:shd w:val="clear" w:color="auto" w:fill="F7F8FA"/>
              </w:rPr>
              <w:t xml:space="preserve"> points for the proposed project manager who has a senior title of mechanical and electrical engineering or the qualification of first-class construction engineer; </w:t>
            </w:r>
            <w:r>
              <w:rPr>
                <w:rFonts w:ascii="Tahoma" w:hAnsi="Tahoma" w:cs="Tahoma"/>
                <w:color w:val="333333"/>
                <w:szCs w:val="21"/>
                <w:shd w:val="clear" w:color="auto" w:fill="F7F8FA"/>
              </w:rPr>
              <w:t>2</w:t>
            </w:r>
            <w:r w:rsidR="005F097A" w:rsidRPr="005F097A">
              <w:rPr>
                <w:rFonts w:ascii="Tahoma" w:hAnsi="Tahoma" w:cs="Tahoma"/>
                <w:color w:val="333333"/>
                <w:szCs w:val="21"/>
                <w:shd w:val="clear" w:color="auto" w:fill="F7F8FA"/>
              </w:rPr>
              <w:t xml:space="preserve"> point is for having intermediate professional title or second-level qualification of construction </w:t>
            </w:r>
            <w:proofErr w:type="gramStart"/>
            <w:r w:rsidR="005F097A" w:rsidRPr="005F097A">
              <w:rPr>
                <w:rFonts w:ascii="Tahoma" w:hAnsi="Tahoma" w:cs="Tahoma"/>
                <w:color w:val="333333"/>
                <w:szCs w:val="21"/>
                <w:shd w:val="clear" w:color="auto" w:fill="F7F8FA"/>
              </w:rPr>
              <w:t>engineer,</w:t>
            </w:r>
            <w:proofErr w:type="gramEnd"/>
            <w:r w:rsidR="005F097A" w:rsidRPr="005F097A">
              <w:rPr>
                <w:rFonts w:ascii="Tahoma" w:hAnsi="Tahoma" w:cs="Tahoma"/>
                <w:color w:val="333333"/>
                <w:szCs w:val="21"/>
                <w:shd w:val="clear" w:color="auto" w:fill="F7F8FA"/>
              </w:rPr>
              <w:t xml:space="preserve"> and the rest </w:t>
            </w:r>
            <w:r w:rsidR="005F097A">
              <w:rPr>
                <w:rFonts w:ascii="Tahoma" w:hAnsi="Tahoma" w:cs="Tahoma"/>
                <w:color w:val="333333"/>
                <w:szCs w:val="21"/>
                <w:shd w:val="clear" w:color="auto" w:fill="F7F8FA"/>
              </w:rPr>
              <w:t>cannot get the points</w:t>
            </w:r>
            <w:r w:rsidR="005F097A" w:rsidRPr="005F097A">
              <w:rPr>
                <w:rFonts w:ascii="Tahoma" w:hAnsi="Tahoma" w:cs="Tahoma"/>
                <w:color w:val="333333"/>
                <w:szCs w:val="21"/>
                <w:shd w:val="clear" w:color="auto" w:fill="F7F8FA"/>
              </w:rPr>
              <w:t>. (Provide social security certificate of nearly 3 months).</w:t>
            </w:r>
          </w:p>
        </w:tc>
      </w:tr>
      <w:tr w:rsidR="00307456" w:rsidRPr="00C60D67" w14:paraId="1D87366E" w14:textId="77777777" w:rsidTr="0075401D">
        <w:trPr>
          <w:trHeight w:val="849"/>
        </w:trPr>
        <w:tc>
          <w:tcPr>
            <w:tcW w:w="1518" w:type="dxa"/>
            <w:vMerge/>
          </w:tcPr>
          <w:p w14:paraId="24691F67" w14:textId="77777777" w:rsidR="00307456" w:rsidRPr="00C60D67" w:rsidRDefault="00307456" w:rsidP="00C574FF">
            <w:pPr>
              <w:jc w:val="left"/>
              <w:rPr>
                <w:rFonts w:ascii="宋体" w:hAnsi="宋体" w:cs="宋体"/>
                <w:color w:val="000000"/>
                <w:szCs w:val="21"/>
              </w:rPr>
            </w:pPr>
          </w:p>
        </w:tc>
        <w:tc>
          <w:tcPr>
            <w:tcW w:w="1134" w:type="dxa"/>
            <w:vAlign w:val="center"/>
          </w:tcPr>
          <w:p w14:paraId="17C06F83" w14:textId="77777777" w:rsidR="00BC629B" w:rsidRPr="00BC629B" w:rsidRDefault="00307456" w:rsidP="00C574FF">
            <w:pPr>
              <w:jc w:val="left"/>
              <w:rPr>
                <w:rFonts w:ascii="宋体" w:hAnsi="宋体" w:cs="宋体"/>
                <w:color w:val="000000"/>
                <w:szCs w:val="21"/>
              </w:rPr>
            </w:pPr>
            <w:r w:rsidRPr="00BC629B">
              <w:rPr>
                <w:rFonts w:ascii="宋体" w:hAnsi="宋体" w:cs="宋体" w:hint="eastAsia"/>
                <w:color w:val="000000"/>
                <w:szCs w:val="21"/>
              </w:rPr>
              <w:t>设备完整性</w:t>
            </w:r>
          </w:p>
          <w:p w14:paraId="51CA85DF" w14:textId="77777777" w:rsidR="00BC629B" w:rsidRPr="00BC629B" w:rsidRDefault="00BC629B" w:rsidP="00C574FF">
            <w:pPr>
              <w:jc w:val="left"/>
              <w:rPr>
                <w:rFonts w:ascii="Tahoma" w:hAnsi="Tahoma" w:cs="Tahoma"/>
                <w:color w:val="333333"/>
                <w:szCs w:val="21"/>
                <w:shd w:val="clear" w:color="auto" w:fill="F7F8FA"/>
              </w:rPr>
            </w:pPr>
            <w:r w:rsidRPr="00BC629B">
              <w:rPr>
                <w:rFonts w:ascii="Tahoma" w:hAnsi="Tahoma" w:cs="Tahoma"/>
                <w:color w:val="333333"/>
                <w:szCs w:val="21"/>
                <w:shd w:val="clear" w:color="auto" w:fill="F7F8FA"/>
              </w:rPr>
              <w:t>Equipment integrity</w:t>
            </w:r>
          </w:p>
          <w:p w14:paraId="7A3AF62C" w14:textId="1FA8E3E2" w:rsidR="00307456" w:rsidRPr="00BC629B" w:rsidRDefault="00307456" w:rsidP="00652226">
            <w:pPr>
              <w:jc w:val="left"/>
              <w:rPr>
                <w:rFonts w:ascii="Tahoma" w:hAnsi="Tahoma" w:cs="Tahoma"/>
                <w:color w:val="333333"/>
                <w:szCs w:val="21"/>
                <w:shd w:val="clear" w:color="auto" w:fill="F7F8FA"/>
              </w:rPr>
            </w:pPr>
            <w:r w:rsidRPr="00BC629B">
              <w:rPr>
                <w:rFonts w:ascii="Tahoma" w:hAnsi="Tahoma" w:cs="Tahoma" w:hint="eastAsia"/>
                <w:color w:val="333333"/>
                <w:szCs w:val="21"/>
                <w:shd w:val="clear" w:color="auto" w:fill="F7F8FA"/>
              </w:rPr>
              <w:t>（</w:t>
            </w:r>
            <w:r w:rsidR="00652226">
              <w:rPr>
                <w:rFonts w:ascii="Tahoma" w:hAnsi="Tahoma" w:cs="Tahoma"/>
                <w:color w:val="333333"/>
                <w:szCs w:val="21"/>
                <w:shd w:val="clear" w:color="auto" w:fill="F7F8FA"/>
              </w:rPr>
              <w:t>5</w:t>
            </w:r>
            <w:r w:rsidRPr="00BC629B">
              <w:rPr>
                <w:rFonts w:ascii="Tahoma" w:hAnsi="Tahoma" w:cs="Tahoma" w:hint="eastAsia"/>
                <w:color w:val="333333"/>
                <w:szCs w:val="21"/>
                <w:shd w:val="clear" w:color="auto" w:fill="F7F8FA"/>
              </w:rPr>
              <w:t>.0</w:t>
            </w:r>
            <w:r w:rsidRPr="00BC629B">
              <w:rPr>
                <w:rFonts w:ascii="Tahoma" w:hAnsi="Tahoma" w:cs="Tahoma" w:hint="eastAsia"/>
                <w:color w:val="333333"/>
                <w:szCs w:val="21"/>
                <w:shd w:val="clear" w:color="auto" w:fill="F7F8FA"/>
              </w:rPr>
              <w:t>分）</w:t>
            </w:r>
          </w:p>
        </w:tc>
        <w:tc>
          <w:tcPr>
            <w:tcW w:w="7929" w:type="dxa"/>
            <w:vAlign w:val="center"/>
          </w:tcPr>
          <w:p w14:paraId="5D6FCB01" w14:textId="2DAA11A8" w:rsidR="00307456" w:rsidRDefault="00307456" w:rsidP="00652226">
            <w:pPr>
              <w:jc w:val="left"/>
              <w:rPr>
                <w:rFonts w:ascii="宋体" w:hAnsi="宋体" w:cs="宋体"/>
                <w:color w:val="000000"/>
                <w:szCs w:val="21"/>
              </w:rPr>
            </w:pPr>
            <w:r w:rsidRPr="00C60D67">
              <w:rPr>
                <w:rFonts w:ascii="宋体" w:hAnsi="宋体" w:cs="宋体" w:hint="eastAsia"/>
                <w:color w:val="000000"/>
                <w:szCs w:val="21"/>
              </w:rPr>
              <w:t>投标设备的配件、附件、备品备件及其它有关资料和材料的完整性、合理性的得</w:t>
            </w:r>
            <w:r w:rsidR="00652226">
              <w:rPr>
                <w:rFonts w:ascii="宋体" w:hAnsi="宋体" w:cs="宋体"/>
                <w:color w:val="000000"/>
                <w:szCs w:val="21"/>
              </w:rPr>
              <w:t>5</w:t>
            </w:r>
            <w:r w:rsidRPr="00C60D67">
              <w:rPr>
                <w:rFonts w:ascii="宋体" w:hAnsi="宋体" w:cs="宋体" w:hint="eastAsia"/>
                <w:color w:val="000000"/>
                <w:szCs w:val="21"/>
              </w:rPr>
              <w:t>分；不够完整及合理的得1分；没有提供相关资料和材料的得0分。</w:t>
            </w:r>
          </w:p>
          <w:p w14:paraId="623B71BC" w14:textId="3D0D4472" w:rsidR="005F097A" w:rsidRPr="00C60D67" w:rsidRDefault="005F097A" w:rsidP="00967B78">
            <w:pPr>
              <w:jc w:val="left"/>
              <w:rPr>
                <w:rFonts w:ascii="宋体" w:hAnsi="宋体" w:cs="宋体"/>
                <w:color w:val="000000"/>
                <w:szCs w:val="21"/>
              </w:rPr>
            </w:pPr>
            <w:r>
              <w:rPr>
                <w:rFonts w:ascii="Tahoma" w:hAnsi="Tahoma" w:cs="Tahoma"/>
                <w:color w:val="333333"/>
                <w:szCs w:val="21"/>
                <w:shd w:val="clear" w:color="auto" w:fill="F7F8FA"/>
              </w:rPr>
              <w:t xml:space="preserve">2 </w:t>
            </w:r>
            <w:r>
              <w:rPr>
                <w:rFonts w:ascii="Tahoma" w:hAnsi="Tahoma" w:cs="Tahoma" w:hint="eastAsia"/>
                <w:color w:val="333333"/>
                <w:szCs w:val="21"/>
                <w:shd w:val="clear" w:color="auto" w:fill="F7F8FA"/>
              </w:rPr>
              <w:t>points</w:t>
            </w:r>
            <w:r w:rsidRPr="005F097A">
              <w:rPr>
                <w:rFonts w:ascii="Tahoma" w:hAnsi="Tahoma" w:cs="Tahoma"/>
                <w:color w:val="333333"/>
                <w:szCs w:val="21"/>
                <w:shd w:val="clear" w:color="auto" w:fill="F7F8FA"/>
              </w:rPr>
              <w:t xml:space="preserve"> for completeness and rationality of </w:t>
            </w:r>
            <w:r w:rsidR="00967B78" w:rsidRPr="005F097A">
              <w:rPr>
                <w:rFonts w:ascii="Tahoma" w:hAnsi="Tahoma" w:cs="Tahoma"/>
                <w:color w:val="333333"/>
                <w:szCs w:val="21"/>
                <w:shd w:val="clear" w:color="auto" w:fill="F7F8FA"/>
              </w:rPr>
              <w:t>accessories</w:t>
            </w:r>
            <w:r w:rsidR="00967B78">
              <w:rPr>
                <w:rFonts w:ascii="Tahoma" w:hAnsi="Tahoma" w:cs="Tahoma" w:hint="eastAsia"/>
                <w:color w:val="333333"/>
                <w:szCs w:val="21"/>
                <w:shd w:val="clear" w:color="auto" w:fill="F7F8FA"/>
              </w:rPr>
              <w:t>，</w:t>
            </w:r>
            <w:r w:rsidRPr="005F097A">
              <w:rPr>
                <w:rFonts w:ascii="Tahoma" w:hAnsi="Tahoma" w:cs="Tahoma"/>
                <w:color w:val="333333"/>
                <w:szCs w:val="21"/>
                <w:shd w:val="clear" w:color="auto" w:fill="F7F8FA"/>
              </w:rPr>
              <w:t xml:space="preserve"> spare parts and other relevant data and materials of the bidding equipment; 1 point for incomplete and </w:t>
            </w:r>
            <w:r w:rsidRPr="005F097A">
              <w:rPr>
                <w:rFonts w:ascii="Tahoma" w:hAnsi="Tahoma" w:cs="Tahoma"/>
                <w:color w:val="333333"/>
                <w:szCs w:val="21"/>
                <w:shd w:val="clear" w:color="auto" w:fill="F7F8FA"/>
              </w:rPr>
              <w:lastRenderedPageBreak/>
              <w:t xml:space="preserve">reasonable; Those who do not provide relevant information and materials </w:t>
            </w:r>
            <w:r w:rsidR="00967B78" w:rsidRPr="00967B78">
              <w:rPr>
                <w:rFonts w:ascii="Tahoma" w:hAnsi="Tahoma" w:cs="Tahoma"/>
                <w:color w:val="333333"/>
                <w:szCs w:val="21"/>
                <w:shd w:val="clear" w:color="auto" w:fill="F7F8FA"/>
              </w:rPr>
              <w:t>cannot get the points</w:t>
            </w:r>
            <w:r w:rsidRPr="005F097A">
              <w:rPr>
                <w:rFonts w:ascii="Tahoma" w:hAnsi="Tahoma" w:cs="Tahoma"/>
                <w:color w:val="333333"/>
                <w:szCs w:val="21"/>
                <w:shd w:val="clear" w:color="auto" w:fill="F7F8FA"/>
              </w:rPr>
              <w:t>.</w:t>
            </w:r>
          </w:p>
        </w:tc>
      </w:tr>
      <w:tr w:rsidR="00307456" w:rsidRPr="00967B78" w14:paraId="7E65797D" w14:textId="77777777" w:rsidTr="0075401D">
        <w:trPr>
          <w:trHeight w:val="832"/>
        </w:trPr>
        <w:tc>
          <w:tcPr>
            <w:tcW w:w="1518" w:type="dxa"/>
            <w:vMerge/>
          </w:tcPr>
          <w:p w14:paraId="673FDA79" w14:textId="77777777" w:rsidR="00307456" w:rsidRPr="00C60D67" w:rsidRDefault="00307456" w:rsidP="00C574FF">
            <w:pPr>
              <w:jc w:val="left"/>
              <w:rPr>
                <w:rFonts w:ascii="宋体" w:hAnsi="宋体" w:cs="宋体"/>
                <w:color w:val="000000"/>
                <w:szCs w:val="21"/>
              </w:rPr>
            </w:pPr>
          </w:p>
        </w:tc>
        <w:tc>
          <w:tcPr>
            <w:tcW w:w="1134" w:type="dxa"/>
            <w:vAlign w:val="center"/>
          </w:tcPr>
          <w:p w14:paraId="37339CB2" w14:textId="5AFAA711" w:rsidR="00307456" w:rsidRDefault="00307456" w:rsidP="00C574FF">
            <w:pPr>
              <w:jc w:val="left"/>
              <w:rPr>
                <w:rFonts w:ascii="宋体" w:hAnsi="宋体" w:cs="宋体"/>
                <w:color w:val="000000"/>
                <w:szCs w:val="21"/>
              </w:rPr>
            </w:pPr>
            <w:r w:rsidRPr="00C60D67">
              <w:rPr>
                <w:rFonts w:ascii="宋体" w:hAnsi="宋体" w:cs="宋体" w:hint="eastAsia"/>
                <w:color w:val="000000"/>
                <w:szCs w:val="21"/>
              </w:rPr>
              <w:t>售后服务</w:t>
            </w:r>
          </w:p>
          <w:p w14:paraId="5CE81A9B" w14:textId="19871AC3" w:rsidR="00BC629B" w:rsidRPr="00BC629B" w:rsidRDefault="0028054B" w:rsidP="00C574FF">
            <w:pPr>
              <w:jc w:val="left"/>
              <w:rPr>
                <w:rFonts w:ascii="Tahoma" w:hAnsi="Tahoma" w:cs="Tahoma"/>
                <w:color w:val="333333"/>
                <w:szCs w:val="21"/>
                <w:shd w:val="clear" w:color="auto" w:fill="F7F8FA"/>
              </w:rPr>
            </w:pPr>
            <w:hyperlink r:id="rId9" w:history="1">
              <w:r w:rsidR="00BC629B" w:rsidRPr="00BC629B">
                <w:rPr>
                  <w:rFonts w:ascii="Tahoma" w:hAnsi="Tahoma" w:cs="Tahoma"/>
                  <w:color w:val="333333"/>
                  <w:szCs w:val="21"/>
                  <w:shd w:val="clear" w:color="auto" w:fill="F7F8FA"/>
                </w:rPr>
                <w:t>post-sales</w:t>
              </w:r>
            </w:hyperlink>
            <w:r w:rsidR="00BC629B" w:rsidRPr="00BC629B">
              <w:rPr>
                <w:rFonts w:ascii="Tahoma" w:hAnsi="Tahoma" w:cs="Tahoma"/>
                <w:color w:val="333333"/>
                <w:szCs w:val="21"/>
                <w:shd w:val="clear" w:color="auto" w:fill="F7F8FA"/>
              </w:rPr>
              <w:t> </w:t>
            </w:r>
            <w:hyperlink r:id="rId10" w:history="1">
              <w:r w:rsidR="00BC629B" w:rsidRPr="00BC629B">
                <w:rPr>
                  <w:rFonts w:ascii="Tahoma" w:hAnsi="Tahoma" w:cs="Tahoma"/>
                  <w:color w:val="333333"/>
                  <w:szCs w:val="21"/>
                  <w:shd w:val="clear" w:color="auto" w:fill="F7F8FA"/>
                </w:rPr>
                <w:t>service</w:t>
              </w:r>
            </w:hyperlink>
          </w:p>
          <w:p w14:paraId="6C0482C9" w14:textId="72010F24" w:rsidR="00307456" w:rsidRPr="00C60D67" w:rsidRDefault="00307456" w:rsidP="00652226">
            <w:pPr>
              <w:jc w:val="left"/>
              <w:rPr>
                <w:rFonts w:ascii="宋体" w:hAnsi="宋体" w:cs="宋体"/>
                <w:color w:val="000000"/>
                <w:szCs w:val="21"/>
              </w:rPr>
            </w:pPr>
            <w:r w:rsidRPr="00C60D67">
              <w:rPr>
                <w:rFonts w:ascii="宋体" w:hAnsi="宋体" w:cs="宋体" w:hint="eastAsia"/>
                <w:color w:val="000000"/>
                <w:szCs w:val="21"/>
              </w:rPr>
              <w:t>（</w:t>
            </w:r>
            <w:r w:rsidR="00652226">
              <w:rPr>
                <w:rFonts w:ascii="宋体" w:hAnsi="宋体" w:cs="宋体"/>
                <w:color w:val="000000"/>
                <w:szCs w:val="21"/>
              </w:rPr>
              <w:t>7</w:t>
            </w:r>
            <w:r w:rsidRPr="00C60D67">
              <w:rPr>
                <w:rFonts w:ascii="宋体" w:hAnsi="宋体" w:cs="宋体" w:hint="eastAsia"/>
                <w:color w:val="000000"/>
                <w:szCs w:val="21"/>
              </w:rPr>
              <w:t>.0分）</w:t>
            </w:r>
          </w:p>
        </w:tc>
        <w:tc>
          <w:tcPr>
            <w:tcW w:w="7929" w:type="dxa"/>
            <w:vAlign w:val="center"/>
          </w:tcPr>
          <w:p w14:paraId="7650E6B3" w14:textId="106004EE" w:rsidR="00307456" w:rsidRPr="00967B78" w:rsidRDefault="00967B78" w:rsidP="00652226">
            <w:pPr>
              <w:jc w:val="left"/>
              <w:rPr>
                <w:rFonts w:ascii="宋体" w:hAnsi="宋体" w:cs="宋体"/>
                <w:color w:val="000000"/>
                <w:szCs w:val="21"/>
              </w:rPr>
            </w:pPr>
            <w:r>
              <w:rPr>
                <w:rFonts w:ascii="宋体" w:hAnsi="宋体" w:cs="宋体" w:hint="eastAsia"/>
                <w:color w:val="000000"/>
                <w:szCs w:val="21"/>
              </w:rPr>
              <w:t>施工</w:t>
            </w:r>
            <w:r w:rsidR="00307456" w:rsidRPr="00967B78">
              <w:rPr>
                <w:rFonts w:ascii="宋体" w:hAnsi="宋体" w:cs="宋体" w:hint="eastAsia"/>
                <w:color w:val="000000"/>
                <w:szCs w:val="21"/>
              </w:rPr>
              <w:t>部分能提供质保期内系统质量问题的维修时间，按响应时间得1</w:t>
            </w:r>
            <w:r w:rsidR="00307456" w:rsidRPr="00967B78">
              <w:rPr>
                <w:rFonts w:ascii="宋体" w:hAnsi="宋体" w:cs="宋体"/>
                <w:color w:val="000000"/>
                <w:szCs w:val="21"/>
              </w:rPr>
              <w:t>-</w:t>
            </w:r>
            <w:r w:rsidR="00652226">
              <w:rPr>
                <w:rFonts w:ascii="宋体" w:hAnsi="宋体" w:cs="宋体"/>
                <w:color w:val="000000"/>
                <w:szCs w:val="21"/>
              </w:rPr>
              <w:t>7</w:t>
            </w:r>
            <w:r w:rsidR="00307456" w:rsidRPr="00967B78">
              <w:rPr>
                <w:rFonts w:ascii="宋体" w:hAnsi="宋体" w:cs="宋体" w:hint="eastAsia"/>
                <w:color w:val="000000"/>
                <w:szCs w:val="21"/>
              </w:rPr>
              <w:t>分。</w:t>
            </w:r>
          </w:p>
          <w:p w14:paraId="18AF6222" w14:textId="0F463951" w:rsidR="00307456" w:rsidRPr="00967B78" w:rsidRDefault="00967B78" w:rsidP="00652226">
            <w:pPr>
              <w:jc w:val="left"/>
              <w:rPr>
                <w:rFonts w:ascii="宋体" w:hAnsi="宋体" w:cs="宋体"/>
                <w:color w:val="000000"/>
                <w:szCs w:val="21"/>
              </w:rPr>
            </w:pPr>
            <w:r>
              <w:rPr>
                <w:rFonts w:ascii="宋体" w:hAnsi="宋体" w:cs="宋体" w:hint="eastAsia"/>
                <w:color w:val="000000"/>
                <w:szCs w:val="21"/>
              </w:rPr>
              <w:t>设备</w:t>
            </w:r>
            <w:r w:rsidR="00307456" w:rsidRPr="00967B78">
              <w:rPr>
                <w:rFonts w:ascii="宋体" w:hAnsi="宋体" w:cs="宋体" w:hint="eastAsia"/>
                <w:color w:val="000000"/>
                <w:szCs w:val="21"/>
              </w:rPr>
              <w:t>部分投标人能提供与本次项目相类似的项目的售后服务合同的得</w:t>
            </w:r>
            <w:r w:rsidR="00652226">
              <w:rPr>
                <w:rFonts w:ascii="宋体" w:hAnsi="宋体" w:cs="宋体"/>
                <w:color w:val="000000"/>
                <w:szCs w:val="21"/>
              </w:rPr>
              <w:t>2</w:t>
            </w:r>
            <w:r w:rsidR="00307456" w:rsidRPr="00967B78">
              <w:rPr>
                <w:rFonts w:ascii="宋体" w:hAnsi="宋体" w:cs="宋体" w:hint="eastAsia"/>
                <w:color w:val="000000"/>
                <w:szCs w:val="21"/>
              </w:rPr>
              <w:t>分；有售后服务网点的得</w:t>
            </w:r>
            <w:r w:rsidR="00652226">
              <w:rPr>
                <w:rFonts w:ascii="宋体" w:hAnsi="宋体" w:cs="宋体"/>
                <w:color w:val="000000"/>
                <w:szCs w:val="21"/>
              </w:rPr>
              <w:t>2</w:t>
            </w:r>
            <w:r w:rsidR="00307456" w:rsidRPr="00967B78">
              <w:rPr>
                <w:rFonts w:ascii="宋体" w:hAnsi="宋体" w:cs="宋体" w:hint="eastAsia"/>
                <w:color w:val="000000"/>
                <w:szCs w:val="21"/>
              </w:rPr>
              <w:t>分；承诺提供至少5年保修期的得</w:t>
            </w:r>
            <w:r w:rsidR="00652226">
              <w:rPr>
                <w:rFonts w:ascii="宋体" w:hAnsi="宋体" w:cs="宋体"/>
                <w:color w:val="000000"/>
                <w:szCs w:val="21"/>
              </w:rPr>
              <w:t>3</w:t>
            </w:r>
            <w:r w:rsidR="00307456" w:rsidRPr="00967B78">
              <w:rPr>
                <w:rFonts w:ascii="宋体" w:hAnsi="宋体" w:cs="宋体" w:hint="eastAsia"/>
                <w:color w:val="000000"/>
                <w:szCs w:val="21"/>
              </w:rPr>
              <w:t>分。</w:t>
            </w:r>
          </w:p>
          <w:p w14:paraId="62E69441" w14:textId="4F612F1D" w:rsidR="00967B78" w:rsidRPr="00967B78" w:rsidRDefault="00967B78" w:rsidP="00652226">
            <w:pPr>
              <w:jc w:val="left"/>
              <w:rPr>
                <w:rFonts w:ascii="Tahoma" w:hAnsi="Tahoma" w:cs="Tahoma"/>
                <w:color w:val="333333"/>
                <w:szCs w:val="21"/>
                <w:shd w:val="clear" w:color="auto" w:fill="F7F8FA"/>
              </w:rPr>
            </w:pPr>
            <w:r w:rsidRPr="00967B78">
              <w:rPr>
                <w:rFonts w:ascii="Tahoma" w:hAnsi="Tahoma" w:cs="Tahoma"/>
                <w:color w:val="333333"/>
                <w:szCs w:val="21"/>
                <w:shd w:val="clear" w:color="auto" w:fill="F7F8FA"/>
              </w:rPr>
              <w:t xml:space="preserve">The </w:t>
            </w:r>
            <w:r>
              <w:rPr>
                <w:rFonts w:ascii="Tahoma" w:hAnsi="Tahoma" w:cs="Tahoma" w:hint="eastAsia"/>
                <w:color w:val="333333"/>
                <w:szCs w:val="21"/>
                <w:shd w:val="clear" w:color="auto" w:fill="F7F8FA"/>
              </w:rPr>
              <w:t>constructer</w:t>
            </w:r>
            <w:r>
              <w:rPr>
                <w:rFonts w:ascii="Tahoma" w:hAnsi="Tahoma" w:cs="Tahoma"/>
                <w:color w:val="333333"/>
                <w:szCs w:val="21"/>
                <w:shd w:val="clear" w:color="auto" w:fill="F7F8FA"/>
              </w:rPr>
              <w:t xml:space="preserve"> </w:t>
            </w:r>
            <w:r>
              <w:rPr>
                <w:rFonts w:ascii="Tahoma" w:hAnsi="Tahoma" w:cs="Tahoma" w:hint="eastAsia"/>
                <w:color w:val="333333"/>
                <w:szCs w:val="21"/>
                <w:shd w:val="clear" w:color="auto" w:fill="F7F8FA"/>
              </w:rPr>
              <w:t>who</w:t>
            </w:r>
            <w:r>
              <w:rPr>
                <w:rFonts w:ascii="Tahoma" w:hAnsi="Tahoma" w:cs="Tahoma"/>
                <w:color w:val="333333"/>
                <w:szCs w:val="21"/>
                <w:shd w:val="clear" w:color="auto" w:fill="F7F8FA"/>
              </w:rPr>
              <w:t xml:space="preserve"> </w:t>
            </w:r>
            <w:r w:rsidRPr="00967B78">
              <w:rPr>
                <w:rFonts w:ascii="Tahoma" w:hAnsi="Tahoma" w:cs="Tahoma"/>
                <w:color w:val="333333"/>
                <w:szCs w:val="21"/>
                <w:shd w:val="clear" w:color="auto" w:fill="F7F8FA"/>
              </w:rPr>
              <w:t>can provide the maintenance time of system quality problems within the warranty period, according to the response time of 1-</w:t>
            </w:r>
            <w:r w:rsidR="00652226">
              <w:rPr>
                <w:rFonts w:ascii="Tahoma" w:hAnsi="Tahoma" w:cs="Tahoma"/>
                <w:color w:val="333333"/>
                <w:szCs w:val="21"/>
                <w:shd w:val="clear" w:color="auto" w:fill="F7F8FA"/>
              </w:rPr>
              <w:t>7</w:t>
            </w:r>
            <w:r w:rsidRPr="00967B78">
              <w:rPr>
                <w:rFonts w:ascii="Tahoma" w:hAnsi="Tahoma" w:cs="Tahoma"/>
                <w:color w:val="333333"/>
                <w:szCs w:val="21"/>
                <w:shd w:val="clear" w:color="auto" w:fill="F7F8FA"/>
              </w:rPr>
              <w:t xml:space="preserve"> points.</w:t>
            </w:r>
          </w:p>
          <w:p w14:paraId="4ABD440C" w14:textId="32165E07" w:rsidR="00967B78" w:rsidRPr="00967B78" w:rsidRDefault="00967B78" w:rsidP="00652226">
            <w:pPr>
              <w:jc w:val="left"/>
              <w:rPr>
                <w:rFonts w:ascii="Tahoma" w:hAnsi="Tahoma" w:cs="Tahoma"/>
                <w:color w:val="333333"/>
                <w:szCs w:val="21"/>
                <w:shd w:val="clear" w:color="auto" w:fill="F7F8FA"/>
              </w:rPr>
            </w:pPr>
            <w:r w:rsidRPr="00967B78">
              <w:rPr>
                <w:rFonts w:ascii="Tahoma" w:hAnsi="Tahoma" w:cs="Tahoma"/>
                <w:color w:val="333333"/>
                <w:szCs w:val="21"/>
                <w:shd w:val="clear" w:color="auto" w:fill="F7F8FA"/>
              </w:rPr>
              <w:t xml:space="preserve">For </w:t>
            </w:r>
            <w:r>
              <w:rPr>
                <w:rFonts w:ascii="Tahoma" w:hAnsi="Tahoma" w:cs="Tahoma" w:hint="eastAsia"/>
                <w:color w:val="333333"/>
                <w:szCs w:val="21"/>
                <w:shd w:val="clear" w:color="auto" w:fill="F7F8FA"/>
              </w:rPr>
              <w:t>equipment</w:t>
            </w:r>
            <w:r w:rsidRPr="00967B78">
              <w:rPr>
                <w:rFonts w:ascii="Tahoma" w:hAnsi="Tahoma" w:cs="Tahoma"/>
                <w:color w:val="333333"/>
                <w:szCs w:val="21"/>
                <w:shd w:val="clear" w:color="auto" w:fill="F7F8FA"/>
              </w:rPr>
              <w:t xml:space="preserve">, the bidder who can provide after-sales service contract similar to this project will get </w:t>
            </w:r>
            <w:r w:rsidR="00652226">
              <w:rPr>
                <w:rFonts w:ascii="Tahoma" w:hAnsi="Tahoma" w:cs="Tahoma"/>
                <w:color w:val="333333"/>
                <w:szCs w:val="21"/>
                <w:shd w:val="clear" w:color="auto" w:fill="F7F8FA"/>
              </w:rPr>
              <w:t>2</w:t>
            </w:r>
            <w:r w:rsidRPr="00967B78">
              <w:rPr>
                <w:rFonts w:ascii="Tahoma" w:hAnsi="Tahoma" w:cs="Tahoma"/>
                <w:color w:val="333333"/>
                <w:szCs w:val="21"/>
                <w:shd w:val="clear" w:color="auto" w:fill="F7F8FA"/>
              </w:rPr>
              <w:t xml:space="preserve"> point; </w:t>
            </w:r>
            <w:r w:rsidR="00652226">
              <w:rPr>
                <w:rFonts w:ascii="Tahoma" w:hAnsi="Tahoma" w:cs="Tahoma"/>
                <w:color w:val="333333"/>
                <w:szCs w:val="21"/>
                <w:shd w:val="clear" w:color="auto" w:fill="F7F8FA"/>
              </w:rPr>
              <w:t>2</w:t>
            </w:r>
            <w:r w:rsidRPr="00967B78">
              <w:rPr>
                <w:rFonts w:ascii="Tahoma" w:hAnsi="Tahoma" w:cs="Tahoma"/>
                <w:color w:val="333333"/>
                <w:szCs w:val="21"/>
                <w:shd w:val="clear" w:color="auto" w:fill="F7F8FA"/>
              </w:rPr>
              <w:t xml:space="preserve"> point for those with after-sales service </w:t>
            </w:r>
            <w:r>
              <w:rPr>
                <w:rFonts w:ascii="Tahoma" w:hAnsi="Tahoma" w:cs="Tahoma" w:hint="eastAsia"/>
                <w:color w:val="333333"/>
                <w:szCs w:val="21"/>
                <w:shd w:val="clear" w:color="auto" w:fill="F7F8FA"/>
              </w:rPr>
              <w:t>point</w:t>
            </w:r>
            <w:proofErr w:type="gramStart"/>
            <w:r w:rsidRPr="00967B78">
              <w:rPr>
                <w:rFonts w:ascii="Tahoma" w:hAnsi="Tahoma" w:cs="Tahoma"/>
                <w:color w:val="333333"/>
                <w:szCs w:val="21"/>
                <w:shd w:val="clear" w:color="auto" w:fill="F7F8FA"/>
              </w:rPr>
              <w:t>;</w:t>
            </w:r>
            <w:proofErr w:type="gramEnd"/>
            <w:r w:rsidRPr="00967B78">
              <w:rPr>
                <w:rFonts w:ascii="Tahoma" w:hAnsi="Tahoma" w:cs="Tahoma"/>
                <w:color w:val="333333"/>
                <w:szCs w:val="21"/>
                <w:shd w:val="clear" w:color="auto" w:fill="F7F8FA"/>
              </w:rPr>
              <w:t xml:space="preserve"> </w:t>
            </w:r>
            <w:r w:rsidR="00652226">
              <w:rPr>
                <w:rFonts w:ascii="Tahoma" w:hAnsi="Tahoma" w:cs="Tahoma"/>
                <w:color w:val="333333"/>
                <w:szCs w:val="21"/>
                <w:shd w:val="clear" w:color="auto" w:fill="F7F8FA"/>
              </w:rPr>
              <w:t>3</w:t>
            </w:r>
            <w:r w:rsidRPr="00967B78">
              <w:rPr>
                <w:rFonts w:ascii="Tahoma" w:hAnsi="Tahoma" w:cs="Tahoma"/>
                <w:color w:val="333333"/>
                <w:szCs w:val="21"/>
                <w:shd w:val="clear" w:color="auto" w:fill="F7F8FA"/>
              </w:rPr>
              <w:t xml:space="preserve"> points for promises of at least 5 years of warranty</w:t>
            </w:r>
            <w:r>
              <w:rPr>
                <w:rFonts w:ascii="Tahoma" w:hAnsi="Tahoma" w:cs="Tahoma" w:hint="eastAsia"/>
                <w:color w:val="333333"/>
                <w:szCs w:val="21"/>
                <w:shd w:val="clear" w:color="auto" w:fill="F7F8FA"/>
              </w:rPr>
              <w:t>.</w:t>
            </w:r>
          </w:p>
          <w:p w14:paraId="041A4213" w14:textId="2B4AF976" w:rsidR="00307456" w:rsidRPr="00967B78" w:rsidRDefault="00307456" w:rsidP="00C574FF">
            <w:pPr>
              <w:jc w:val="left"/>
              <w:rPr>
                <w:rFonts w:ascii="Tahoma" w:hAnsi="Tahoma" w:cs="Tahoma"/>
                <w:color w:val="333333"/>
                <w:szCs w:val="21"/>
                <w:shd w:val="clear" w:color="auto" w:fill="F7F8FA"/>
              </w:rPr>
            </w:pPr>
          </w:p>
        </w:tc>
      </w:tr>
      <w:tr w:rsidR="00307456" w:rsidRPr="00C60D67" w14:paraId="27642B35" w14:textId="77777777" w:rsidTr="0075401D">
        <w:trPr>
          <w:trHeight w:val="913"/>
        </w:trPr>
        <w:tc>
          <w:tcPr>
            <w:tcW w:w="1518" w:type="dxa"/>
            <w:vMerge/>
          </w:tcPr>
          <w:p w14:paraId="15F29F28" w14:textId="77777777" w:rsidR="00307456" w:rsidRPr="00C60D67" w:rsidRDefault="00307456" w:rsidP="00C574FF">
            <w:pPr>
              <w:jc w:val="left"/>
              <w:rPr>
                <w:rFonts w:ascii="宋体" w:hAnsi="宋体" w:cs="宋体"/>
                <w:color w:val="000000"/>
                <w:szCs w:val="21"/>
              </w:rPr>
            </w:pPr>
          </w:p>
        </w:tc>
        <w:tc>
          <w:tcPr>
            <w:tcW w:w="1134" w:type="dxa"/>
          </w:tcPr>
          <w:p w14:paraId="0FA549C3" w14:textId="69B75C16" w:rsidR="00307456" w:rsidRPr="00C60D67" w:rsidRDefault="00307456" w:rsidP="00C574FF">
            <w:pPr>
              <w:jc w:val="left"/>
              <w:rPr>
                <w:rFonts w:ascii="宋体" w:hAnsi="宋体" w:cs="宋体"/>
                <w:color w:val="000000"/>
                <w:szCs w:val="21"/>
              </w:rPr>
            </w:pPr>
            <w:r w:rsidRPr="00C60D67">
              <w:rPr>
                <w:rFonts w:ascii="宋体" w:hAnsi="宋体" w:cs="宋体" w:hint="eastAsia"/>
                <w:color w:val="000000"/>
                <w:szCs w:val="21"/>
              </w:rPr>
              <w:t>企业资质</w:t>
            </w:r>
            <w:r w:rsidR="00BC629B" w:rsidRPr="00BC629B">
              <w:rPr>
                <w:rFonts w:ascii="Tahoma" w:hAnsi="Tahoma" w:cs="Tahoma"/>
                <w:color w:val="333333"/>
                <w:szCs w:val="21"/>
                <w:shd w:val="clear" w:color="auto" w:fill="F7F8FA"/>
              </w:rPr>
              <w:t>enterprise qualification</w:t>
            </w:r>
          </w:p>
          <w:p w14:paraId="17D086FE" w14:textId="75ECE597" w:rsidR="00307456" w:rsidRPr="00C60D67" w:rsidRDefault="00307456" w:rsidP="00652226">
            <w:pPr>
              <w:jc w:val="left"/>
              <w:rPr>
                <w:rFonts w:ascii="宋体" w:hAnsi="宋体" w:cs="宋体"/>
                <w:color w:val="000000"/>
                <w:szCs w:val="21"/>
              </w:rPr>
            </w:pPr>
            <w:r w:rsidRPr="00C60D67">
              <w:rPr>
                <w:rFonts w:ascii="宋体" w:hAnsi="宋体" w:cs="宋体" w:hint="eastAsia"/>
                <w:color w:val="000000"/>
                <w:szCs w:val="21"/>
              </w:rPr>
              <w:t>(</w:t>
            </w:r>
            <w:r w:rsidR="00652226">
              <w:rPr>
                <w:rFonts w:ascii="宋体" w:hAnsi="宋体" w:cs="宋体"/>
                <w:color w:val="000000"/>
                <w:szCs w:val="21"/>
              </w:rPr>
              <w:t>5</w:t>
            </w:r>
            <w:r w:rsidRPr="00C60D67">
              <w:rPr>
                <w:rFonts w:ascii="宋体" w:hAnsi="宋体" w:cs="宋体" w:hint="eastAsia"/>
                <w:color w:val="000000"/>
                <w:szCs w:val="21"/>
              </w:rPr>
              <w:t>.0分)</w:t>
            </w:r>
          </w:p>
        </w:tc>
        <w:tc>
          <w:tcPr>
            <w:tcW w:w="7929" w:type="dxa"/>
          </w:tcPr>
          <w:p w14:paraId="26167D98" w14:textId="03F0D9C4" w:rsidR="00307456" w:rsidRDefault="00307456" w:rsidP="00652226">
            <w:pPr>
              <w:jc w:val="left"/>
              <w:rPr>
                <w:rFonts w:ascii="宋体" w:hAnsi="宋体" w:cs="宋体"/>
                <w:color w:val="000000"/>
                <w:szCs w:val="21"/>
              </w:rPr>
            </w:pPr>
            <w:r w:rsidRPr="00C60D67">
              <w:rPr>
                <w:rFonts w:ascii="宋体" w:hAnsi="宋体" w:cs="宋体" w:hint="eastAsia"/>
                <w:color w:val="000000"/>
                <w:szCs w:val="21"/>
              </w:rPr>
              <w:t>投标人具备建筑机电安装工程专业承包三级及以上资质证书的得</w:t>
            </w:r>
            <w:r w:rsidR="00652226">
              <w:rPr>
                <w:rFonts w:ascii="宋体" w:hAnsi="宋体" w:cs="宋体"/>
                <w:color w:val="000000"/>
                <w:szCs w:val="21"/>
              </w:rPr>
              <w:t>5</w:t>
            </w:r>
            <w:r w:rsidRPr="00C60D67">
              <w:rPr>
                <w:rFonts w:ascii="宋体" w:hAnsi="宋体" w:cs="宋体" w:hint="eastAsia"/>
                <w:color w:val="000000"/>
                <w:szCs w:val="21"/>
              </w:rPr>
              <w:t>分；在此基础上（评标时提供加盖公章的复印件，原件备查。没有提供不得分）</w:t>
            </w:r>
          </w:p>
          <w:p w14:paraId="35D7805C" w14:textId="1832537E" w:rsidR="00D83080" w:rsidRPr="00C60D67" w:rsidRDefault="00D83080" w:rsidP="00652226">
            <w:pPr>
              <w:jc w:val="left"/>
              <w:rPr>
                <w:rFonts w:ascii="宋体" w:hAnsi="宋体" w:cs="宋体"/>
                <w:color w:val="000000"/>
                <w:szCs w:val="21"/>
              </w:rPr>
            </w:pPr>
            <w:r w:rsidRPr="00D83080">
              <w:rPr>
                <w:rFonts w:ascii="Tahoma" w:hAnsi="Tahoma" w:cs="Tahoma"/>
                <w:color w:val="333333"/>
                <w:szCs w:val="21"/>
                <w:shd w:val="clear" w:color="auto" w:fill="F7F8FA"/>
              </w:rPr>
              <w:t xml:space="preserve">The bidder with grade III or above qualification certificate of professional contracting for construction mechanical and electrical installation project will get </w:t>
            </w:r>
            <w:r w:rsidR="00652226">
              <w:rPr>
                <w:rFonts w:ascii="Tahoma" w:hAnsi="Tahoma" w:cs="Tahoma"/>
                <w:color w:val="333333"/>
                <w:szCs w:val="21"/>
                <w:shd w:val="clear" w:color="auto" w:fill="F7F8FA"/>
              </w:rPr>
              <w:t>5</w:t>
            </w:r>
            <w:r w:rsidRPr="00D83080">
              <w:rPr>
                <w:rFonts w:ascii="Tahoma" w:hAnsi="Tahoma" w:cs="Tahoma"/>
                <w:color w:val="333333"/>
                <w:szCs w:val="21"/>
                <w:shd w:val="clear" w:color="auto" w:fill="F7F8FA"/>
              </w:rPr>
              <w:t xml:space="preserve"> points; On this </w:t>
            </w:r>
            <w:r w:rsidR="003B492F" w:rsidRPr="00D83080">
              <w:rPr>
                <w:rFonts w:ascii="Tahoma" w:hAnsi="Tahoma" w:cs="Tahoma"/>
                <w:color w:val="333333"/>
                <w:szCs w:val="21"/>
                <w:shd w:val="clear" w:color="auto" w:fill="F7F8FA"/>
              </w:rPr>
              <w:t>basis,</w:t>
            </w:r>
            <w:r w:rsidRPr="00D83080">
              <w:rPr>
                <w:rFonts w:ascii="Tahoma" w:hAnsi="Tahoma" w:cs="Tahoma"/>
                <w:color w:val="333333"/>
                <w:szCs w:val="21"/>
                <w:shd w:val="clear" w:color="auto" w:fill="F7F8FA"/>
              </w:rPr>
              <w:t xml:space="preserve"> (official seal copy </w:t>
            </w:r>
            <w:proofErr w:type="gramStart"/>
            <w:r>
              <w:rPr>
                <w:rFonts w:ascii="Tahoma" w:hAnsi="Tahoma" w:cs="Tahoma"/>
                <w:color w:val="333333"/>
                <w:szCs w:val="21"/>
                <w:shd w:val="clear" w:color="auto" w:fill="F7F8FA"/>
              </w:rPr>
              <w:t>should be provided</w:t>
            </w:r>
            <w:proofErr w:type="gramEnd"/>
            <w:r>
              <w:rPr>
                <w:rFonts w:ascii="Tahoma" w:hAnsi="Tahoma" w:cs="Tahoma"/>
                <w:color w:val="333333"/>
                <w:szCs w:val="21"/>
                <w:shd w:val="clear" w:color="auto" w:fill="F7F8FA"/>
              </w:rPr>
              <w:t xml:space="preserve"> during </w:t>
            </w:r>
            <w:r w:rsidRPr="00D83080">
              <w:rPr>
                <w:rFonts w:ascii="Tahoma" w:hAnsi="Tahoma" w:cs="Tahoma"/>
                <w:color w:val="333333"/>
                <w:szCs w:val="21"/>
                <w:shd w:val="clear" w:color="auto" w:fill="F7F8FA"/>
              </w:rPr>
              <w:t>bid evaluation, the original for reference. No</w:t>
            </w:r>
            <w:r w:rsidR="003B492F">
              <w:rPr>
                <w:rFonts w:ascii="Tahoma" w:hAnsi="Tahoma" w:cs="Tahoma"/>
                <w:color w:val="333333"/>
                <w:szCs w:val="21"/>
                <w:shd w:val="clear" w:color="auto" w:fill="F7F8FA"/>
              </w:rPr>
              <w:t>t</w:t>
            </w:r>
            <w:r w:rsidRPr="00D83080">
              <w:rPr>
                <w:rFonts w:ascii="Tahoma" w:hAnsi="Tahoma" w:cs="Tahoma"/>
                <w:color w:val="333333"/>
                <w:szCs w:val="21"/>
                <w:shd w:val="clear" w:color="auto" w:fill="F7F8FA"/>
              </w:rPr>
              <w:t xml:space="preserve"> </w:t>
            </w:r>
            <w:r w:rsidR="003B492F" w:rsidRPr="00D83080">
              <w:rPr>
                <w:rFonts w:ascii="Tahoma" w:hAnsi="Tahoma" w:cs="Tahoma"/>
                <w:color w:val="333333"/>
                <w:szCs w:val="21"/>
                <w:shd w:val="clear" w:color="auto" w:fill="F7F8FA"/>
              </w:rPr>
              <w:t>score</w:t>
            </w:r>
            <w:r w:rsidR="003B492F">
              <w:rPr>
                <w:rFonts w:ascii="Tahoma" w:hAnsi="Tahoma" w:cs="Tahoma"/>
                <w:color w:val="333333"/>
                <w:szCs w:val="21"/>
                <w:shd w:val="clear" w:color="auto" w:fill="F7F8FA"/>
              </w:rPr>
              <w:t xml:space="preserve"> if not </w:t>
            </w:r>
            <w:r w:rsidR="003B492F" w:rsidRPr="00D83080">
              <w:rPr>
                <w:rFonts w:ascii="Tahoma" w:hAnsi="Tahoma" w:cs="Tahoma"/>
                <w:color w:val="333333"/>
                <w:szCs w:val="21"/>
                <w:shd w:val="clear" w:color="auto" w:fill="F7F8FA"/>
              </w:rPr>
              <w:t>provided</w:t>
            </w:r>
            <w:r w:rsidRPr="00D83080">
              <w:rPr>
                <w:rFonts w:ascii="Tahoma" w:hAnsi="Tahoma" w:cs="Tahoma"/>
                <w:color w:val="333333"/>
                <w:szCs w:val="21"/>
                <w:shd w:val="clear" w:color="auto" w:fill="F7F8FA"/>
              </w:rPr>
              <w:t>)</w:t>
            </w:r>
          </w:p>
        </w:tc>
      </w:tr>
      <w:tr w:rsidR="00307456" w:rsidRPr="00C60D67" w14:paraId="53DD41DB" w14:textId="77777777" w:rsidTr="0075401D">
        <w:trPr>
          <w:trHeight w:val="1476"/>
        </w:trPr>
        <w:tc>
          <w:tcPr>
            <w:tcW w:w="1518" w:type="dxa"/>
            <w:vMerge/>
          </w:tcPr>
          <w:p w14:paraId="48DA454E" w14:textId="77777777" w:rsidR="00307456" w:rsidRPr="00C60D67" w:rsidRDefault="00307456" w:rsidP="00C574FF">
            <w:pPr>
              <w:jc w:val="left"/>
              <w:rPr>
                <w:rFonts w:ascii="宋体" w:hAnsi="宋体" w:cs="宋体"/>
                <w:color w:val="000000"/>
                <w:szCs w:val="21"/>
              </w:rPr>
            </w:pPr>
          </w:p>
        </w:tc>
        <w:tc>
          <w:tcPr>
            <w:tcW w:w="1134" w:type="dxa"/>
            <w:shd w:val="clear" w:color="auto" w:fill="F6F6F6"/>
            <w:vAlign w:val="center"/>
          </w:tcPr>
          <w:p w14:paraId="3A6C3E21" w14:textId="77777777" w:rsidR="00BC629B" w:rsidRDefault="00307456" w:rsidP="00C574FF">
            <w:pPr>
              <w:jc w:val="left"/>
              <w:rPr>
                <w:rFonts w:ascii="宋体" w:hAnsi="宋体" w:cs="宋体"/>
                <w:color w:val="000000"/>
                <w:szCs w:val="21"/>
              </w:rPr>
            </w:pPr>
            <w:r w:rsidRPr="00C60D67">
              <w:rPr>
                <w:rFonts w:ascii="宋体" w:hAnsi="宋体" w:cs="宋体" w:hint="eastAsia"/>
                <w:color w:val="000000"/>
                <w:szCs w:val="21"/>
              </w:rPr>
              <w:t>同类项目业绩</w:t>
            </w:r>
          </w:p>
          <w:p w14:paraId="2BE4681B" w14:textId="77777777" w:rsidR="00BC629B" w:rsidRPr="00BC629B" w:rsidRDefault="00BC629B" w:rsidP="00BC629B">
            <w:pPr>
              <w:jc w:val="left"/>
              <w:rPr>
                <w:rFonts w:ascii="Tahoma" w:hAnsi="Tahoma" w:cs="Tahoma"/>
                <w:color w:val="333333"/>
                <w:szCs w:val="21"/>
                <w:shd w:val="clear" w:color="auto" w:fill="F7F8FA"/>
              </w:rPr>
            </w:pPr>
            <w:r w:rsidRPr="00BC629B">
              <w:rPr>
                <w:rFonts w:ascii="Tahoma" w:hAnsi="Tahoma" w:cs="Tahoma"/>
                <w:color w:val="333333"/>
                <w:szCs w:val="21"/>
                <w:shd w:val="clear" w:color="auto" w:fill="F7F8FA"/>
              </w:rPr>
              <w:t>Performance of similar projects</w:t>
            </w:r>
          </w:p>
          <w:p w14:paraId="68807966" w14:textId="4E274895" w:rsidR="00307456" w:rsidRPr="00C60D67" w:rsidRDefault="00307456" w:rsidP="00652226">
            <w:pPr>
              <w:jc w:val="left"/>
              <w:rPr>
                <w:rFonts w:ascii="宋体" w:hAnsi="宋体" w:cs="宋体"/>
                <w:color w:val="000000"/>
                <w:szCs w:val="21"/>
              </w:rPr>
            </w:pPr>
            <w:r w:rsidRPr="00C60D67">
              <w:rPr>
                <w:rFonts w:ascii="宋体" w:hAnsi="宋体" w:cs="宋体" w:hint="eastAsia"/>
                <w:color w:val="000000"/>
                <w:szCs w:val="21"/>
              </w:rPr>
              <w:t xml:space="preserve"> (</w:t>
            </w:r>
            <w:r w:rsidR="00652226">
              <w:rPr>
                <w:rFonts w:ascii="宋体" w:hAnsi="宋体" w:cs="宋体"/>
                <w:color w:val="000000"/>
                <w:szCs w:val="21"/>
              </w:rPr>
              <w:t>8</w:t>
            </w:r>
            <w:r w:rsidRPr="00C60D67">
              <w:rPr>
                <w:rFonts w:ascii="宋体" w:hAnsi="宋体" w:cs="宋体" w:hint="eastAsia"/>
                <w:color w:val="000000"/>
                <w:szCs w:val="21"/>
              </w:rPr>
              <w:t>.0分)</w:t>
            </w:r>
          </w:p>
        </w:tc>
        <w:tc>
          <w:tcPr>
            <w:tcW w:w="7929" w:type="dxa"/>
            <w:shd w:val="clear" w:color="auto" w:fill="F6F6F6"/>
          </w:tcPr>
          <w:p w14:paraId="3E976ECA" w14:textId="77777777" w:rsidR="00307456" w:rsidRPr="00C60D67" w:rsidRDefault="00307456" w:rsidP="00C574FF">
            <w:pPr>
              <w:jc w:val="left"/>
              <w:rPr>
                <w:rFonts w:ascii="宋体" w:hAnsi="宋体" w:cs="宋体"/>
                <w:color w:val="000000"/>
                <w:szCs w:val="21"/>
              </w:rPr>
            </w:pPr>
            <w:r w:rsidRPr="00C60D67">
              <w:rPr>
                <w:rFonts w:ascii="宋体" w:hAnsi="宋体" w:cs="宋体" w:hint="eastAsia"/>
                <w:color w:val="000000"/>
                <w:szCs w:val="21"/>
              </w:rPr>
              <w:t xml:space="preserve">投标人自2017年1月1日以来成功实施的同类项目业绩或案例证明情况，提供项目业绩的每个得2分；最高得8分。（需提供已完成项目的合同复印件及中标通知书加盖公章，原件备查，并提供业主方联系人及座机联系方式，时间以合同签订日期为准） </w:t>
            </w:r>
          </w:p>
          <w:p w14:paraId="183B0275" w14:textId="77777777" w:rsidR="00307456" w:rsidRDefault="00307456" w:rsidP="00C574FF">
            <w:pPr>
              <w:jc w:val="left"/>
              <w:rPr>
                <w:rFonts w:ascii="宋体" w:hAnsi="宋体" w:cs="宋体"/>
                <w:color w:val="000000"/>
                <w:szCs w:val="21"/>
              </w:rPr>
            </w:pPr>
            <w:r w:rsidRPr="00C60D67">
              <w:rPr>
                <w:rFonts w:ascii="宋体" w:hAnsi="宋体" w:cs="宋体" w:hint="eastAsia"/>
                <w:color w:val="000000"/>
                <w:szCs w:val="21"/>
              </w:rPr>
              <w:t>注：需提供加盖投标人公章的合同关键页复印件（关键</w:t>
            </w:r>
            <w:proofErr w:type="gramStart"/>
            <w:r w:rsidRPr="00C60D67">
              <w:rPr>
                <w:rFonts w:ascii="宋体" w:hAnsi="宋体" w:cs="宋体" w:hint="eastAsia"/>
                <w:color w:val="000000"/>
                <w:szCs w:val="21"/>
              </w:rPr>
              <w:t>页须包括</w:t>
            </w:r>
            <w:proofErr w:type="gramEnd"/>
            <w:r w:rsidRPr="00C60D67">
              <w:rPr>
                <w:rFonts w:ascii="宋体" w:hAnsi="宋体" w:cs="宋体" w:hint="eastAsia"/>
                <w:color w:val="000000"/>
                <w:szCs w:val="21"/>
              </w:rPr>
              <w:t>能够获知合同双方名称、合同标的、签字盖章等合同关键信息，缺乏上述任意一项关键信息将视为无效证明材料），未按要求提供的不得分。</w:t>
            </w:r>
          </w:p>
          <w:p w14:paraId="6D08FCC0" w14:textId="77777777" w:rsidR="003B492F" w:rsidRDefault="003B492F" w:rsidP="003B492F">
            <w:pPr>
              <w:jc w:val="left"/>
              <w:rPr>
                <w:rFonts w:ascii="Tahoma" w:hAnsi="Tahoma" w:cs="Tahoma"/>
                <w:color w:val="333333"/>
                <w:szCs w:val="21"/>
                <w:shd w:val="clear" w:color="auto" w:fill="F7F8FA"/>
              </w:rPr>
            </w:pPr>
            <w:r w:rsidRPr="003B492F">
              <w:rPr>
                <w:rFonts w:ascii="Tahoma" w:hAnsi="Tahoma" w:cs="Tahoma"/>
                <w:color w:val="333333"/>
                <w:szCs w:val="21"/>
                <w:shd w:val="clear" w:color="auto" w:fill="F7F8FA"/>
              </w:rPr>
              <w:t xml:space="preserve">The bidder's performance or case proof of similar projects successfully implemented since January 1, 2017 will get 2 points for each project; The highest score is 8 points. </w:t>
            </w:r>
          </w:p>
          <w:p w14:paraId="689F4CD1" w14:textId="7E91F323" w:rsidR="003B492F" w:rsidRPr="003B492F" w:rsidRDefault="003B492F" w:rsidP="003B492F">
            <w:pPr>
              <w:jc w:val="left"/>
              <w:rPr>
                <w:rFonts w:ascii="Tahoma" w:hAnsi="Tahoma" w:cs="Tahoma"/>
                <w:color w:val="333333"/>
                <w:szCs w:val="21"/>
                <w:shd w:val="clear" w:color="auto" w:fill="F7F8FA"/>
              </w:rPr>
            </w:pPr>
            <w:r w:rsidRPr="003B492F">
              <w:rPr>
                <w:rFonts w:ascii="Tahoma" w:hAnsi="Tahoma" w:cs="Tahoma"/>
                <w:color w:val="333333"/>
                <w:szCs w:val="21"/>
                <w:shd w:val="clear" w:color="auto" w:fill="F7F8FA"/>
              </w:rPr>
              <w:t>(Copy of the contract of the completed project and sea</w:t>
            </w:r>
            <w:r>
              <w:rPr>
                <w:rFonts w:ascii="Tahoma" w:hAnsi="Tahoma" w:cs="Tahoma"/>
                <w:color w:val="333333"/>
                <w:szCs w:val="21"/>
                <w:shd w:val="clear" w:color="auto" w:fill="F7F8FA"/>
              </w:rPr>
              <w:t xml:space="preserve">l of the bid-winning notice </w:t>
            </w:r>
            <w:proofErr w:type="gramStart"/>
            <w:r>
              <w:rPr>
                <w:rFonts w:ascii="Tahoma" w:hAnsi="Tahoma" w:cs="Tahoma"/>
                <w:color w:val="333333"/>
                <w:szCs w:val="21"/>
                <w:shd w:val="clear" w:color="auto" w:fill="F7F8FA"/>
              </w:rPr>
              <w:t>should</w:t>
            </w:r>
            <w:r w:rsidRPr="003B492F">
              <w:rPr>
                <w:rFonts w:ascii="Tahoma" w:hAnsi="Tahoma" w:cs="Tahoma"/>
                <w:color w:val="333333"/>
                <w:szCs w:val="21"/>
                <w:shd w:val="clear" w:color="auto" w:fill="F7F8FA"/>
              </w:rPr>
              <w:t xml:space="preserve"> be provided</w:t>
            </w:r>
            <w:proofErr w:type="gramEnd"/>
            <w:r w:rsidRPr="003B492F">
              <w:rPr>
                <w:rFonts w:ascii="Tahoma" w:hAnsi="Tahoma" w:cs="Tahoma"/>
                <w:color w:val="333333"/>
                <w:szCs w:val="21"/>
                <w:shd w:val="clear" w:color="auto" w:fill="F7F8FA"/>
              </w:rPr>
              <w:t>, and the original shall be provided for future reference. Contact person of the owner and contact inf</w:t>
            </w:r>
            <w:r>
              <w:rPr>
                <w:rFonts w:ascii="Tahoma" w:hAnsi="Tahoma" w:cs="Tahoma"/>
                <w:color w:val="333333"/>
                <w:szCs w:val="21"/>
                <w:shd w:val="clear" w:color="auto" w:fill="F7F8FA"/>
              </w:rPr>
              <w:t xml:space="preserve">ormation of landline phone </w:t>
            </w:r>
            <w:proofErr w:type="gramStart"/>
            <w:r>
              <w:rPr>
                <w:rFonts w:ascii="Tahoma" w:hAnsi="Tahoma" w:cs="Tahoma"/>
                <w:color w:val="333333"/>
                <w:szCs w:val="21"/>
                <w:shd w:val="clear" w:color="auto" w:fill="F7F8FA"/>
              </w:rPr>
              <w:t>should</w:t>
            </w:r>
            <w:r w:rsidRPr="003B492F">
              <w:rPr>
                <w:rFonts w:ascii="Tahoma" w:hAnsi="Tahoma" w:cs="Tahoma"/>
                <w:color w:val="333333"/>
                <w:szCs w:val="21"/>
                <w:shd w:val="clear" w:color="auto" w:fill="F7F8FA"/>
              </w:rPr>
              <w:t xml:space="preserve"> be provided</w:t>
            </w:r>
            <w:proofErr w:type="gramEnd"/>
            <w:r w:rsidRPr="003B492F">
              <w:rPr>
                <w:rFonts w:ascii="Tahoma" w:hAnsi="Tahoma" w:cs="Tahoma"/>
                <w:color w:val="333333"/>
                <w:szCs w:val="21"/>
                <w:shd w:val="clear" w:color="auto" w:fill="F7F8FA"/>
              </w:rPr>
              <w:t>, and the time shall be subject to the signing date of the contract.)</w:t>
            </w:r>
          </w:p>
          <w:p w14:paraId="23BE3AAA" w14:textId="06390E64" w:rsidR="003B492F" w:rsidRPr="00C60D67" w:rsidRDefault="003B492F" w:rsidP="00A81DE9">
            <w:pPr>
              <w:jc w:val="left"/>
              <w:rPr>
                <w:rFonts w:ascii="宋体" w:hAnsi="宋体" w:cs="宋体"/>
                <w:color w:val="000000"/>
                <w:szCs w:val="21"/>
              </w:rPr>
            </w:pPr>
            <w:proofErr w:type="gramStart"/>
            <w:r w:rsidRPr="003B492F">
              <w:rPr>
                <w:rFonts w:ascii="Tahoma" w:hAnsi="Tahoma" w:cs="Tahoma"/>
                <w:color w:val="333333"/>
                <w:szCs w:val="21"/>
                <w:shd w:val="clear" w:color="auto" w:fill="F7F8FA"/>
              </w:rPr>
              <w:t>Note: The copy of the key page of the contract affixed with the of</w:t>
            </w:r>
            <w:r w:rsidR="00A81DE9">
              <w:rPr>
                <w:rFonts w:ascii="Tahoma" w:hAnsi="Tahoma" w:cs="Tahoma"/>
                <w:color w:val="333333"/>
                <w:szCs w:val="21"/>
                <w:shd w:val="clear" w:color="auto" w:fill="F7F8FA"/>
              </w:rPr>
              <w:t>ficial seal of the bidder should be provided (</w:t>
            </w:r>
            <w:r w:rsidRPr="003B492F">
              <w:rPr>
                <w:rFonts w:ascii="Tahoma" w:hAnsi="Tahoma" w:cs="Tahoma"/>
                <w:color w:val="333333"/>
                <w:szCs w:val="21"/>
                <w:shd w:val="clear" w:color="auto" w:fill="F7F8FA"/>
              </w:rPr>
              <w:t>the key information of the contract</w:t>
            </w:r>
            <w:r w:rsidR="00A81DE9">
              <w:rPr>
                <w:rFonts w:ascii="Tahoma" w:hAnsi="Tahoma" w:cs="Tahoma"/>
                <w:color w:val="333333"/>
                <w:szCs w:val="21"/>
                <w:shd w:val="clear" w:color="auto" w:fill="F7F8FA"/>
              </w:rPr>
              <w:t xml:space="preserve"> should be included in the key page</w:t>
            </w:r>
            <w:r w:rsidRPr="003B492F">
              <w:rPr>
                <w:rFonts w:ascii="Tahoma" w:hAnsi="Tahoma" w:cs="Tahoma"/>
                <w:color w:val="333333"/>
                <w:szCs w:val="21"/>
                <w:shd w:val="clear" w:color="auto" w:fill="F7F8FA"/>
              </w:rPr>
              <w:t>, such as the name of the contract parties, the contract object, signature and seal, etc., and the lack of any of the key information mentioned above will be regarded as invalid certification materials).</w:t>
            </w:r>
            <w:proofErr w:type="gramEnd"/>
          </w:p>
        </w:tc>
      </w:tr>
      <w:tr w:rsidR="00307456" w:rsidRPr="00C60D67" w14:paraId="18659526" w14:textId="77777777" w:rsidTr="0075401D">
        <w:trPr>
          <w:trHeight w:val="823"/>
        </w:trPr>
        <w:tc>
          <w:tcPr>
            <w:tcW w:w="1518" w:type="dxa"/>
            <w:vMerge w:val="restart"/>
            <w:vAlign w:val="center"/>
          </w:tcPr>
          <w:p w14:paraId="5410B736" w14:textId="77777777" w:rsidR="00307456" w:rsidRDefault="00307456" w:rsidP="00C574FF">
            <w:pPr>
              <w:jc w:val="left"/>
              <w:rPr>
                <w:rFonts w:ascii="宋体" w:hAnsi="宋体" w:cs="宋体"/>
                <w:color w:val="000000"/>
                <w:szCs w:val="21"/>
              </w:rPr>
            </w:pPr>
            <w:r w:rsidRPr="00C60D67">
              <w:rPr>
                <w:rFonts w:ascii="宋体" w:hAnsi="宋体" w:cs="宋体" w:hint="eastAsia"/>
                <w:color w:val="000000"/>
                <w:szCs w:val="21"/>
              </w:rPr>
              <w:t>商务部分</w:t>
            </w:r>
          </w:p>
          <w:p w14:paraId="6A344DF1" w14:textId="47373790" w:rsidR="0075401D" w:rsidRPr="00C60D67" w:rsidRDefault="0028054B" w:rsidP="00C574FF">
            <w:pPr>
              <w:jc w:val="left"/>
              <w:rPr>
                <w:rFonts w:ascii="宋体" w:hAnsi="宋体" w:cs="宋体"/>
                <w:color w:val="000000"/>
                <w:szCs w:val="21"/>
              </w:rPr>
            </w:pPr>
            <w:hyperlink r:id="rId11" w:history="1">
              <w:r w:rsidR="0075401D" w:rsidRPr="0075401D">
                <w:rPr>
                  <w:rFonts w:ascii="Tahoma" w:hAnsi="Tahoma" w:cs="Tahoma"/>
                  <w:color w:val="333333"/>
                  <w:szCs w:val="21"/>
                  <w:shd w:val="clear" w:color="auto" w:fill="F7F8FA"/>
                </w:rPr>
                <w:t>business</w:t>
              </w:r>
            </w:hyperlink>
            <w:r w:rsidR="0075401D" w:rsidRPr="0075401D">
              <w:rPr>
                <w:rFonts w:ascii="Tahoma" w:hAnsi="Tahoma" w:cs="Tahoma"/>
                <w:color w:val="333333"/>
                <w:szCs w:val="21"/>
                <w:shd w:val="clear" w:color="auto" w:fill="F7F8FA"/>
              </w:rPr>
              <w:t> </w:t>
            </w:r>
            <w:hyperlink r:id="rId12" w:history="1">
              <w:r w:rsidR="0075401D" w:rsidRPr="0075401D">
                <w:rPr>
                  <w:rFonts w:ascii="Tahoma" w:hAnsi="Tahoma" w:cs="Tahoma"/>
                  <w:color w:val="333333"/>
                  <w:szCs w:val="21"/>
                  <w:shd w:val="clear" w:color="auto" w:fill="F7F8FA"/>
                </w:rPr>
                <w:t>part</w:t>
              </w:r>
            </w:hyperlink>
          </w:p>
        </w:tc>
        <w:tc>
          <w:tcPr>
            <w:tcW w:w="1134" w:type="dxa"/>
            <w:vAlign w:val="center"/>
          </w:tcPr>
          <w:p w14:paraId="71ED1ABD" w14:textId="77777777" w:rsidR="00BC629B" w:rsidRDefault="00307456" w:rsidP="00C574FF">
            <w:pPr>
              <w:jc w:val="left"/>
              <w:rPr>
                <w:rFonts w:ascii="宋体" w:hAnsi="宋体" w:cs="宋体"/>
                <w:color w:val="000000"/>
                <w:szCs w:val="21"/>
              </w:rPr>
            </w:pPr>
            <w:r w:rsidRPr="00C60D67">
              <w:rPr>
                <w:rFonts w:ascii="宋体" w:hAnsi="宋体" w:cs="宋体" w:hint="eastAsia"/>
                <w:color w:val="000000"/>
                <w:szCs w:val="21"/>
              </w:rPr>
              <w:t>投标人综合实力</w:t>
            </w:r>
          </w:p>
          <w:p w14:paraId="7A5E421B" w14:textId="77777777" w:rsidR="00BC629B" w:rsidRDefault="00BC629B" w:rsidP="00C574FF">
            <w:pPr>
              <w:jc w:val="left"/>
              <w:rPr>
                <w:rFonts w:ascii="Tahoma" w:hAnsi="Tahoma" w:cs="Tahoma"/>
                <w:color w:val="333333"/>
                <w:szCs w:val="21"/>
                <w:shd w:val="clear" w:color="auto" w:fill="F7F8FA"/>
              </w:rPr>
            </w:pPr>
            <w:r w:rsidRPr="00BC629B">
              <w:rPr>
                <w:rFonts w:ascii="Tahoma" w:hAnsi="Tahoma" w:cs="Tahoma"/>
                <w:color w:val="333333"/>
                <w:szCs w:val="21"/>
                <w:shd w:val="clear" w:color="auto" w:fill="F7F8FA"/>
              </w:rPr>
              <w:t>Bidder's comprehensive capability</w:t>
            </w:r>
          </w:p>
          <w:p w14:paraId="34C94EDF" w14:textId="64B3B897" w:rsidR="00307456" w:rsidRPr="00C60D67" w:rsidRDefault="00BC629B" w:rsidP="00DD6BF7">
            <w:pPr>
              <w:jc w:val="left"/>
              <w:rPr>
                <w:rFonts w:ascii="宋体" w:hAnsi="宋体" w:cs="宋体"/>
                <w:color w:val="000000"/>
                <w:szCs w:val="21"/>
              </w:rPr>
            </w:pPr>
            <w:r w:rsidRPr="00BC629B">
              <w:rPr>
                <w:rFonts w:ascii="Tahoma" w:hAnsi="Tahoma" w:cs="Tahoma" w:hint="eastAsia"/>
                <w:color w:val="333333"/>
                <w:szCs w:val="21"/>
                <w:shd w:val="clear" w:color="auto" w:fill="F7F8FA"/>
              </w:rPr>
              <w:t xml:space="preserve"> </w:t>
            </w:r>
            <w:r w:rsidR="00307456" w:rsidRPr="00C60D67">
              <w:rPr>
                <w:rFonts w:ascii="宋体" w:hAnsi="宋体" w:cs="宋体" w:hint="eastAsia"/>
                <w:color w:val="000000"/>
                <w:szCs w:val="21"/>
              </w:rPr>
              <w:t>(</w:t>
            </w:r>
            <w:r w:rsidR="00AE397A">
              <w:rPr>
                <w:rFonts w:ascii="宋体" w:hAnsi="宋体" w:cs="宋体"/>
                <w:color w:val="000000"/>
                <w:szCs w:val="21"/>
              </w:rPr>
              <w:t>5</w:t>
            </w:r>
            <w:r w:rsidR="00307456" w:rsidRPr="00C60D67">
              <w:rPr>
                <w:rFonts w:ascii="宋体" w:hAnsi="宋体" w:cs="宋体" w:hint="eastAsia"/>
                <w:color w:val="000000"/>
                <w:szCs w:val="21"/>
              </w:rPr>
              <w:t>.0分)</w:t>
            </w:r>
          </w:p>
        </w:tc>
        <w:tc>
          <w:tcPr>
            <w:tcW w:w="7929" w:type="dxa"/>
          </w:tcPr>
          <w:p w14:paraId="460AEE37" w14:textId="7D964788" w:rsidR="00307456" w:rsidRPr="00A81DE9" w:rsidRDefault="00307456" w:rsidP="00DD6BF7">
            <w:pPr>
              <w:jc w:val="left"/>
              <w:rPr>
                <w:rFonts w:ascii="宋体" w:hAnsi="宋体" w:cs="宋体"/>
                <w:color w:val="000000"/>
                <w:szCs w:val="21"/>
              </w:rPr>
            </w:pPr>
            <w:r w:rsidRPr="00A81DE9">
              <w:rPr>
                <w:rFonts w:ascii="宋体" w:hAnsi="宋体" w:cs="宋体" w:hint="eastAsia"/>
                <w:color w:val="000000"/>
                <w:szCs w:val="21"/>
              </w:rPr>
              <w:t>投标人同时具有有效期内的ISO14001:2015环境管理体系认证证书、ISO</w:t>
            </w:r>
            <w:r w:rsidRPr="00A81DE9">
              <w:rPr>
                <w:rFonts w:ascii="宋体" w:hAnsi="宋体" w:cs="宋体"/>
                <w:color w:val="000000"/>
                <w:szCs w:val="21"/>
              </w:rPr>
              <w:t>9</w:t>
            </w:r>
            <w:r w:rsidRPr="00A81DE9">
              <w:rPr>
                <w:rFonts w:ascii="宋体" w:hAnsi="宋体" w:cs="宋体" w:hint="eastAsia"/>
                <w:color w:val="000000"/>
                <w:szCs w:val="21"/>
              </w:rPr>
              <w:t>0</w:t>
            </w:r>
            <w:r w:rsidRPr="00A81DE9">
              <w:rPr>
                <w:rFonts w:ascii="宋体" w:hAnsi="宋体" w:cs="宋体"/>
                <w:color w:val="000000"/>
                <w:szCs w:val="21"/>
              </w:rPr>
              <w:t>0</w:t>
            </w:r>
            <w:r w:rsidRPr="00A81DE9">
              <w:rPr>
                <w:rFonts w:ascii="宋体" w:hAnsi="宋体" w:cs="宋体" w:hint="eastAsia"/>
                <w:color w:val="000000"/>
                <w:szCs w:val="21"/>
              </w:rPr>
              <w:t>1:2015质量管理体系认证证书的，得</w:t>
            </w:r>
            <w:r w:rsidR="00AE397A">
              <w:rPr>
                <w:rFonts w:ascii="宋体" w:hAnsi="宋体" w:cs="宋体"/>
                <w:color w:val="000000"/>
                <w:szCs w:val="21"/>
              </w:rPr>
              <w:t>5</w:t>
            </w:r>
            <w:r w:rsidRPr="00A81DE9">
              <w:rPr>
                <w:rFonts w:ascii="宋体" w:hAnsi="宋体" w:cs="宋体" w:hint="eastAsia"/>
                <w:color w:val="000000"/>
                <w:szCs w:val="21"/>
              </w:rPr>
              <w:t>分，只有其中1个的得</w:t>
            </w:r>
            <w:r w:rsidR="00DD6BF7">
              <w:rPr>
                <w:rFonts w:ascii="宋体" w:hAnsi="宋体" w:cs="宋体"/>
                <w:color w:val="000000"/>
                <w:szCs w:val="21"/>
              </w:rPr>
              <w:t>2</w:t>
            </w:r>
            <w:r w:rsidRPr="00A81DE9">
              <w:rPr>
                <w:rFonts w:ascii="宋体" w:hAnsi="宋体" w:cs="宋体" w:hint="eastAsia"/>
                <w:color w:val="000000"/>
                <w:szCs w:val="21"/>
              </w:rPr>
              <w:t xml:space="preserve">分。 </w:t>
            </w:r>
          </w:p>
          <w:p w14:paraId="3D0728A4" w14:textId="77777777" w:rsidR="00307456" w:rsidRPr="00A81DE9" w:rsidRDefault="00307456" w:rsidP="00C574FF">
            <w:pPr>
              <w:jc w:val="left"/>
              <w:rPr>
                <w:rFonts w:ascii="宋体" w:hAnsi="宋体" w:cs="宋体"/>
                <w:color w:val="000000"/>
                <w:szCs w:val="21"/>
              </w:rPr>
            </w:pPr>
            <w:r w:rsidRPr="00A81DE9">
              <w:rPr>
                <w:rFonts w:ascii="宋体" w:hAnsi="宋体" w:cs="宋体" w:hint="eastAsia"/>
                <w:color w:val="000000"/>
                <w:szCs w:val="21"/>
              </w:rPr>
              <w:t>注：需提供以上证书复印件或网页查询截图（显示查询网址）作为证明材料，否则不得分。</w:t>
            </w:r>
          </w:p>
          <w:p w14:paraId="0564331B" w14:textId="66C54387" w:rsidR="00A81DE9" w:rsidRPr="00A81DE9" w:rsidRDefault="00A81DE9" w:rsidP="00DD6BF7">
            <w:pPr>
              <w:jc w:val="left"/>
              <w:rPr>
                <w:rFonts w:ascii="Tahoma" w:hAnsi="Tahoma" w:cs="Tahoma"/>
                <w:color w:val="333333"/>
                <w:szCs w:val="21"/>
                <w:shd w:val="clear" w:color="auto" w:fill="F7F8FA"/>
              </w:rPr>
            </w:pPr>
            <w:r w:rsidRPr="00A81DE9">
              <w:rPr>
                <w:rFonts w:ascii="Tahoma" w:hAnsi="Tahoma" w:cs="Tahoma"/>
                <w:color w:val="333333"/>
                <w:szCs w:val="21"/>
                <w:shd w:val="clear" w:color="auto" w:fill="F7F8FA"/>
              </w:rPr>
              <w:t xml:space="preserve">If the bidder has iso14001:2015 environmental Management system certification and ISO9001:2015 quality Management system certification within the validity period, the bidder will get </w:t>
            </w:r>
            <w:r w:rsidR="004046DD">
              <w:rPr>
                <w:rFonts w:ascii="Tahoma" w:hAnsi="Tahoma" w:cs="Tahoma"/>
                <w:color w:val="333333"/>
                <w:szCs w:val="21"/>
                <w:shd w:val="clear" w:color="auto" w:fill="F7F8FA"/>
              </w:rPr>
              <w:t>5</w:t>
            </w:r>
            <w:r w:rsidRPr="00A81DE9">
              <w:rPr>
                <w:rFonts w:ascii="Tahoma" w:hAnsi="Tahoma" w:cs="Tahoma"/>
                <w:color w:val="333333"/>
                <w:szCs w:val="21"/>
                <w:shd w:val="clear" w:color="auto" w:fill="F7F8FA"/>
              </w:rPr>
              <w:t xml:space="preserve"> points, and only one of them will get </w:t>
            </w:r>
            <w:r w:rsidR="00DD6BF7">
              <w:rPr>
                <w:rFonts w:ascii="Tahoma" w:hAnsi="Tahoma" w:cs="Tahoma"/>
                <w:color w:val="333333"/>
                <w:szCs w:val="21"/>
                <w:shd w:val="clear" w:color="auto" w:fill="F7F8FA"/>
              </w:rPr>
              <w:t>2</w:t>
            </w:r>
            <w:r w:rsidRPr="00A81DE9">
              <w:rPr>
                <w:rFonts w:ascii="Tahoma" w:hAnsi="Tahoma" w:cs="Tahoma"/>
                <w:color w:val="333333"/>
                <w:szCs w:val="21"/>
                <w:shd w:val="clear" w:color="auto" w:fill="F7F8FA"/>
              </w:rPr>
              <w:t xml:space="preserve"> point.</w:t>
            </w:r>
          </w:p>
          <w:p w14:paraId="29E384AC" w14:textId="489FF469" w:rsidR="00A81DE9" w:rsidRPr="00A81DE9" w:rsidRDefault="00A81DE9" w:rsidP="00A81DE9">
            <w:pPr>
              <w:jc w:val="left"/>
              <w:rPr>
                <w:rFonts w:ascii="Tahoma" w:hAnsi="Tahoma" w:cs="Tahoma"/>
                <w:color w:val="333333"/>
                <w:szCs w:val="21"/>
                <w:shd w:val="clear" w:color="auto" w:fill="F7F8FA"/>
              </w:rPr>
            </w:pPr>
            <w:r w:rsidRPr="00A81DE9">
              <w:rPr>
                <w:rFonts w:ascii="Tahoma" w:hAnsi="Tahoma" w:cs="Tahoma"/>
                <w:color w:val="333333"/>
                <w:szCs w:val="21"/>
                <w:shd w:val="clear" w:color="auto" w:fill="F7F8FA"/>
              </w:rPr>
              <w:t>Note: copies of the above certificates or screenshots of webp</w:t>
            </w:r>
            <w:r>
              <w:rPr>
                <w:rFonts w:ascii="Tahoma" w:hAnsi="Tahoma" w:cs="Tahoma"/>
                <w:color w:val="333333"/>
                <w:szCs w:val="21"/>
                <w:shd w:val="clear" w:color="auto" w:fill="F7F8FA"/>
              </w:rPr>
              <w:t xml:space="preserve">age query (showing the query </w:t>
            </w:r>
            <w:r>
              <w:rPr>
                <w:rFonts w:ascii="Tahoma" w:hAnsi="Tahoma" w:cs="Tahoma" w:hint="eastAsia"/>
                <w:color w:val="333333"/>
                <w:szCs w:val="21"/>
                <w:shd w:val="clear" w:color="auto" w:fill="F7F8FA"/>
              </w:rPr>
              <w:t>website</w:t>
            </w:r>
            <w:r w:rsidRPr="00A81DE9">
              <w:rPr>
                <w:rFonts w:ascii="Tahoma" w:hAnsi="Tahoma" w:cs="Tahoma"/>
                <w:color w:val="333333"/>
                <w:szCs w:val="21"/>
                <w:shd w:val="clear" w:color="auto" w:fill="F7F8FA"/>
              </w:rPr>
              <w:t xml:space="preserve">) </w:t>
            </w:r>
            <w:proofErr w:type="gramStart"/>
            <w:r w:rsidRPr="00A81DE9">
              <w:rPr>
                <w:rFonts w:ascii="Tahoma" w:hAnsi="Tahoma" w:cs="Tahoma"/>
                <w:color w:val="333333"/>
                <w:szCs w:val="21"/>
                <w:shd w:val="clear" w:color="auto" w:fill="F7F8FA"/>
              </w:rPr>
              <w:t>should be provided</w:t>
            </w:r>
            <w:proofErr w:type="gramEnd"/>
            <w:r w:rsidRPr="00A81DE9">
              <w:rPr>
                <w:rFonts w:ascii="Tahoma" w:hAnsi="Tahoma" w:cs="Tahoma"/>
                <w:color w:val="333333"/>
                <w:szCs w:val="21"/>
                <w:shd w:val="clear" w:color="auto" w:fill="F7F8FA"/>
              </w:rPr>
              <w:t xml:space="preserve"> as proof </w:t>
            </w:r>
            <w:r>
              <w:rPr>
                <w:rFonts w:ascii="Tahoma" w:hAnsi="Tahoma" w:cs="Tahoma"/>
                <w:color w:val="333333"/>
                <w:szCs w:val="21"/>
                <w:shd w:val="clear" w:color="auto" w:fill="F7F8FA"/>
              </w:rPr>
              <w:t>materials</w:t>
            </w:r>
            <w:r>
              <w:rPr>
                <w:rFonts w:ascii="Tahoma" w:hAnsi="Tahoma" w:cs="Tahoma" w:hint="eastAsia"/>
                <w:color w:val="333333"/>
                <w:szCs w:val="21"/>
                <w:shd w:val="clear" w:color="auto" w:fill="F7F8FA"/>
              </w:rPr>
              <w:t>,</w:t>
            </w:r>
            <w:r w:rsidRPr="00A81DE9">
              <w:rPr>
                <w:rFonts w:ascii="Tahoma" w:hAnsi="Tahoma" w:cs="Tahoma"/>
                <w:color w:val="333333"/>
                <w:szCs w:val="21"/>
                <w:shd w:val="clear" w:color="auto" w:fill="F7F8FA"/>
              </w:rPr>
              <w:t xml:space="preserve"> otherwise no score.</w:t>
            </w:r>
          </w:p>
        </w:tc>
      </w:tr>
      <w:tr w:rsidR="00307456" w:rsidRPr="00C60D67" w14:paraId="7A9D3C21" w14:textId="77777777" w:rsidTr="0075401D">
        <w:trPr>
          <w:trHeight w:val="1258"/>
        </w:trPr>
        <w:tc>
          <w:tcPr>
            <w:tcW w:w="1518" w:type="dxa"/>
            <w:vMerge/>
          </w:tcPr>
          <w:p w14:paraId="16BA8E38" w14:textId="77777777" w:rsidR="00307456" w:rsidRPr="00C60D67" w:rsidRDefault="00307456" w:rsidP="00C574FF">
            <w:pPr>
              <w:jc w:val="left"/>
              <w:rPr>
                <w:rFonts w:ascii="宋体" w:hAnsi="宋体" w:cs="宋体"/>
                <w:color w:val="000000"/>
                <w:szCs w:val="21"/>
              </w:rPr>
            </w:pPr>
          </w:p>
        </w:tc>
        <w:tc>
          <w:tcPr>
            <w:tcW w:w="1134" w:type="dxa"/>
            <w:vAlign w:val="center"/>
          </w:tcPr>
          <w:p w14:paraId="6576289F" w14:textId="77777777" w:rsidR="00307456" w:rsidRPr="00C60D67" w:rsidRDefault="00307456" w:rsidP="00C574FF">
            <w:pPr>
              <w:jc w:val="left"/>
              <w:rPr>
                <w:rFonts w:ascii="宋体" w:hAnsi="宋体" w:cs="宋体"/>
                <w:color w:val="000000"/>
                <w:szCs w:val="21"/>
              </w:rPr>
            </w:pPr>
          </w:p>
          <w:p w14:paraId="5E95E644" w14:textId="77777777" w:rsidR="0075401D" w:rsidRDefault="00307456" w:rsidP="00C574FF">
            <w:pPr>
              <w:jc w:val="left"/>
              <w:rPr>
                <w:rFonts w:ascii="宋体" w:hAnsi="宋体" w:cs="宋体"/>
                <w:color w:val="000000"/>
                <w:szCs w:val="21"/>
              </w:rPr>
            </w:pPr>
            <w:r w:rsidRPr="00C60D67">
              <w:rPr>
                <w:rFonts w:ascii="宋体" w:hAnsi="宋体" w:cs="宋体" w:hint="eastAsia"/>
                <w:color w:val="000000"/>
                <w:szCs w:val="21"/>
              </w:rPr>
              <w:t xml:space="preserve">投标报价得分 </w:t>
            </w:r>
          </w:p>
          <w:p w14:paraId="25A6F1E7" w14:textId="77777777" w:rsidR="0075401D" w:rsidRDefault="0075401D" w:rsidP="00C574FF">
            <w:pPr>
              <w:jc w:val="left"/>
              <w:rPr>
                <w:rFonts w:ascii="宋体" w:hAnsi="宋体" w:cs="宋体"/>
                <w:color w:val="000000"/>
                <w:szCs w:val="21"/>
              </w:rPr>
            </w:pPr>
            <w:r>
              <w:rPr>
                <w:rFonts w:ascii="Tahoma" w:hAnsi="Tahoma" w:cs="Tahoma"/>
                <w:color w:val="333333"/>
                <w:szCs w:val="21"/>
                <w:shd w:val="clear" w:color="auto" w:fill="F7F8FA"/>
              </w:rPr>
              <w:t>Bidding</w:t>
            </w:r>
            <w:r w:rsidRPr="009F22C3">
              <w:rPr>
                <w:rFonts w:ascii="Tahoma" w:hAnsi="Tahoma" w:cs="Tahoma"/>
                <w:color w:val="333333"/>
                <w:szCs w:val="21"/>
                <w:shd w:val="clear" w:color="auto" w:fill="F7F8FA"/>
              </w:rPr>
              <w:t xml:space="preserve"> offer score</w:t>
            </w:r>
            <w:r w:rsidRPr="00C60D67">
              <w:rPr>
                <w:rFonts w:ascii="宋体" w:hAnsi="宋体" w:cs="宋体" w:hint="eastAsia"/>
                <w:color w:val="000000"/>
                <w:szCs w:val="21"/>
              </w:rPr>
              <w:t xml:space="preserve"> </w:t>
            </w:r>
          </w:p>
          <w:p w14:paraId="0DEEC9B2" w14:textId="70576A5C" w:rsidR="00307456" w:rsidRPr="00C60D67" w:rsidRDefault="00307456" w:rsidP="00DD6BF7">
            <w:pPr>
              <w:jc w:val="left"/>
              <w:rPr>
                <w:rFonts w:ascii="宋体" w:hAnsi="宋体" w:cs="宋体"/>
                <w:color w:val="000000"/>
                <w:szCs w:val="21"/>
              </w:rPr>
            </w:pPr>
            <w:r w:rsidRPr="00C60D67">
              <w:rPr>
                <w:rFonts w:ascii="宋体" w:hAnsi="宋体" w:cs="宋体" w:hint="eastAsia"/>
                <w:color w:val="000000"/>
                <w:szCs w:val="21"/>
              </w:rPr>
              <w:t>(</w:t>
            </w:r>
            <w:r w:rsidR="00DD6BF7">
              <w:rPr>
                <w:rFonts w:ascii="宋体" w:hAnsi="宋体" w:cs="宋体"/>
                <w:color w:val="000000"/>
                <w:szCs w:val="21"/>
              </w:rPr>
              <w:t>3</w:t>
            </w:r>
            <w:r>
              <w:rPr>
                <w:rFonts w:ascii="宋体" w:hAnsi="宋体" w:cs="宋体"/>
                <w:color w:val="000000"/>
                <w:szCs w:val="21"/>
              </w:rPr>
              <w:t>0</w:t>
            </w:r>
            <w:r w:rsidRPr="00C60D67">
              <w:rPr>
                <w:rFonts w:ascii="宋体" w:hAnsi="宋体" w:cs="宋体" w:hint="eastAsia"/>
                <w:color w:val="000000"/>
                <w:szCs w:val="21"/>
              </w:rPr>
              <w:t>.0分)</w:t>
            </w:r>
          </w:p>
        </w:tc>
        <w:tc>
          <w:tcPr>
            <w:tcW w:w="7929" w:type="dxa"/>
            <w:vAlign w:val="center"/>
          </w:tcPr>
          <w:p w14:paraId="58D7DF55" w14:textId="77777777" w:rsidR="009F22C3" w:rsidRDefault="00307456" w:rsidP="009F22C3">
            <w:pPr>
              <w:jc w:val="left"/>
              <w:rPr>
                <w:rFonts w:ascii="宋体" w:hAnsi="宋体" w:cs="宋体"/>
                <w:color w:val="000000"/>
                <w:szCs w:val="21"/>
              </w:rPr>
            </w:pPr>
            <w:r w:rsidRPr="009F22C3">
              <w:rPr>
                <w:rFonts w:ascii="宋体" w:hAnsi="宋体" w:cs="宋体" w:hint="eastAsia"/>
                <w:color w:val="000000"/>
                <w:szCs w:val="21"/>
              </w:rPr>
              <w:t>投标报价得分=（评标基准价/投标报价）×</w:t>
            </w:r>
            <w:proofErr w:type="gramStart"/>
            <w:r w:rsidRPr="009F22C3">
              <w:rPr>
                <w:rFonts w:ascii="宋体" w:hAnsi="宋体" w:cs="宋体" w:hint="eastAsia"/>
                <w:color w:val="000000"/>
                <w:szCs w:val="21"/>
              </w:rPr>
              <w:t>价格权</w:t>
            </w:r>
            <w:proofErr w:type="gramEnd"/>
            <w:r w:rsidRPr="009F22C3">
              <w:rPr>
                <w:rFonts w:ascii="宋体" w:hAnsi="宋体" w:cs="宋体" w:hint="eastAsia"/>
                <w:color w:val="000000"/>
                <w:szCs w:val="21"/>
              </w:rPr>
              <w:t xml:space="preserve">值×100%。 </w:t>
            </w:r>
          </w:p>
          <w:p w14:paraId="16223548" w14:textId="15AE3FF2" w:rsidR="00307456" w:rsidRPr="009F22C3" w:rsidRDefault="00307456" w:rsidP="009F22C3">
            <w:pPr>
              <w:jc w:val="left"/>
              <w:rPr>
                <w:rFonts w:ascii="宋体" w:hAnsi="宋体" w:cs="宋体"/>
                <w:color w:val="000000"/>
                <w:szCs w:val="21"/>
              </w:rPr>
            </w:pPr>
            <w:r w:rsidRPr="009F22C3">
              <w:rPr>
                <w:rFonts w:ascii="宋体" w:hAnsi="宋体" w:cs="宋体" w:hint="eastAsia"/>
                <w:color w:val="000000"/>
                <w:szCs w:val="21"/>
              </w:rPr>
              <w:t>价格分计算方法：满足招标文件要求且投标价格最低的投标报价（小型，微型</w:t>
            </w:r>
            <w:proofErr w:type="gramStart"/>
            <w:r w:rsidRPr="009F22C3">
              <w:rPr>
                <w:rFonts w:ascii="宋体" w:hAnsi="宋体" w:cs="宋体" w:hint="eastAsia"/>
                <w:color w:val="000000"/>
                <w:szCs w:val="21"/>
              </w:rPr>
              <w:t>企业按折后</w:t>
            </w:r>
            <w:proofErr w:type="gramEnd"/>
            <w:r w:rsidRPr="009F22C3">
              <w:rPr>
                <w:rFonts w:ascii="宋体" w:hAnsi="宋体" w:cs="宋体" w:hint="eastAsia"/>
                <w:color w:val="000000"/>
                <w:szCs w:val="21"/>
              </w:rPr>
              <w:t>价格为准）为评标基准价，其价格分为满分。</w:t>
            </w:r>
          </w:p>
          <w:p w14:paraId="0AF98C1B" w14:textId="0854BF59" w:rsidR="009F22C3" w:rsidRDefault="0075401D" w:rsidP="009F22C3">
            <w:pPr>
              <w:jc w:val="left"/>
              <w:rPr>
                <w:rFonts w:ascii="Tahoma" w:hAnsi="Tahoma" w:cs="Tahoma"/>
                <w:color w:val="333333"/>
                <w:szCs w:val="21"/>
                <w:shd w:val="clear" w:color="auto" w:fill="F7F8FA"/>
              </w:rPr>
            </w:pPr>
            <w:r>
              <w:rPr>
                <w:rFonts w:ascii="Tahoma" w:hAnsi="Tahoma" w:cs="Tahoma"/>
                <w:color w:val="333333"/>
                <w:szCs w:val="21"/>
                <w:shd w:val="clear" w:color="auto" w:fill="F7F8FA"/>
              </w:rPr>
              <w:t>Bidding</w:t>
            </w:r>
            <w:r w:rsidR="009F22C3" w:rsidRPr="009F22C3">
              <w:rPr>
                <w:rFonts w:ascii="Tahoma" w:hAnsi="Tahoma" w:cs="Tahoma"/>
                <w:color w:val="333333"/>
                <w:szCs w:val="21"/>
                <w:shd w:val="clear" w:color="auto" w:fill="F7F8FA"/>
              </w:rPr>
              <w:t xml:space="preserve"> offer score = (bid evaluation benchmark price/tender offer) × price weight ×100%. </w:t>
            </w:r>
          </w:p>
          <w:p w14:paraId="048EF016" w14:textId="496DCB7C" w:rsidR="009F22C3" w:rsidRPr="009F22C3" w:rsidRDefault="009F22C3" w:rsidP="00BC629B">
            <w:pPr>
              <w:jc w:val="left"/>
              <w:rPr>
                <w:rFonts w:ascii="宋体" w:hAnsi="宋体" w:cs="宋体"/>
                <w:color w:val="000000"/>
                <w:szCs w:val="21"/>
              </w:rPr>
            </w:pPr>
            <w:r w:rsidRPr="009F22C3">
              <w:rPr>
                <w:rFonts w:ascii="Tahoma" w:hAnsi="Tahoma" w:cs="Tahoma"/>
                <w:color w:val="333333"/>
                <w:szCs w:val="21"/>
                <w:shd w:val="clear" w:color="auto" w:fill="F7F8FA"/>
              </w:rPr>
              <w:t>Price calculation method: meet the requirements of the bidding documents and the lowest tender price (small and micro enterprises according to</w:t>
            </w:r>
            <w:r>
              <w:rPr>
                <w:rFonts w:ascii="Tahoma" w:hAnsi="Tahoma" w:cs="Tahoma"/>
                <w:color w:val="333333"/>
                <w:szCs w:val="21"/>
                <w:shd w:val="clear" w:color="auto" w:fill="F7F8FA"/>
              </w:rPr>
              <w:t xml:space="preserve"> </w:t>
            </w:r>
            <w:r w:rsidRPr="009F22C3">
              <w:rPr>
                <w:rFonts w:ascii="Tahoma" w:hAnsi="Tahoma" w:cs="Tahoma"/>
                <w:color w:val="333333"/>
                <w:szCs w:val="21"/>
                <w:shd w:val="clear" w:color="auto" w:fill="F7F8FA"/>
              </w:rPr>
              <w:t>the discounted price</w:t>
            </w:r>
            <w:r>
              <w:rPr>
                <w:rFonts w:ascii="Tahoma" w:hAnsi="Tahoma" w:cs="Tahoma"/>
                <w:color w:val="333333"/>
                <w:szCs w:val="21"/>
                <w:shd w:val="clear" w:color="auto" w:fill="F7F8FA"/>
              </w:rPr>
              <w:t xml:space="preserve">) </w:t>
            </w:r>
            <w:r w:rsidRPr="009F22C3">
              <w:rPr>
                <w:rFonts w:ascii="Tahoma" w:hAnsi="Tahoma" w:cs="Tahoma"/>
                <w:color w:val="333333"/>
                <w:szCs w:val="21"/>
                <w:shd w:val="clear" w:color="auto" w:fill="F7F8FA"/>
              </w:rPr>
              <w:t xml:space="preserve">Shall be the benchmark price for bid evaluation and </w:t>
            </w:r>
            <w:r w:rsidR="00BC629B">
              <w:rPr>
                <w:rFonts w:ascii="Tahoma" w:hAnsi="Tahoma" w:cs="Tahoma"/>
                <w:color w:val="333333"/>
                <w:szCs w:val="21"/>
                <w:shd w:val="clear" w:color="auto" w:fill="F7F8FA"/>
              </w:rPr>
              <w:t>the price score will be</w:t>
            </w:r>
            <w:r w:rsidRPr="009F22C3">
              <w:rPr>
                <w:rFonts w:ascii="Tahoma" w:hAnsi="Tahoma" w:cs="Tahoma"/>
                <w:color w:val="333333"/>
                <w:szCs w:val="21"/>
                <w:shd w:val="clear" w:color="auto" w:fill="F7F8FA"/>
              </w:rPr>
              <w:t xml:space="preserve"> full marks.</w:t>
            </w:r>
          </w:p>
        </w:tc>
      </w:tr>
      <w:tr w:rsidR="00307456" w:rsidRPr="00C60D67" w14:paraId="17683050" w14:textId="77777777" w:rsidTr="0075401D">
        <w:trPr>
          <w:trHeight w:val="1673"/>
        </w:trPr>
        <w:tc>
          <w:tcPr>
            <w:tcW w:w="1518" w:type="dxa"/>
            <w:vMerge/>
          </w:tcPr>
          <w:p w14:paraId="7D18AA68" w14:textId="77777777" w:rsidR="00307456" w:rsidRPr="00C60D67" w:rsidRDefault="00307456" w:rsidP="00C574FF">
            <w:pPr>
              <w:jc w:val="left"/>
              <w:rPr>
                <w:rFonts w:ascii="宋体" w:hAnsi="宋体" w:cs="宋体"/>
                <w:color w:val="000000"/>
                <w:szCs w:val="21"/>
              </w:rPr>
            </w:pPr>
          </w:p>
        </w:tc>
        <w:tc>
          <w:tcPr>
            <w:tcW w:w="1134" w:type="dxa"/>
            <w:vAlign w:val="center"/>
          </w:tcPr>
          <w:p w14:paraId="75A0BB27" w14:textId="1E1B9765" w:rsidR="00307456" w:rsidRPr="00C60D67" w:rsidRDefault="00307456" w:rsidP="00C574FF">
            <w:pPr>
              <w:jc w:val="left"/>
              <w:rPr>
                <w:rFonts w:ascii="宋体" w:hAnsi="宋体" w:cs="宋体"/>
                <w:color w:val="000000"/>
                <w:szCs w:val="21"/>
              </w:rPr>
            </w:pPr>
          </w:p>
        </w:tc>
        <w:tc>
          <w:tcPr>
            <w:tcW w:w="7929" w:type="dxa"/>
            <w:vAlign w:val="center"/>
          </w:tcPr>
          <w:p w14:paraId="6FBBEC61" w14:textId="4960B564" w:rsidR="00307456" w:rsidRPr="00C60D67" w:rsidRDefault="00307456" w:rsidP="00C574FF">
            <w:pPr>
              <w:jc w:val="left"/>
              <w:rPr>
                <w:rFonts w:ascii="宋体" w:hAnsi="宋体" w:cs="宋体"/>
                <w:color w:val="000000"/>
                <w:szCs w:val="21"/>
              </w:rPr>
            </w:pPr>
          </w:p>
        </w:tc>
      </w:tr>
      <w:tr w:rsidR="00307456" w:rsidRPr="00C60D67" w14:paraId="6939526D" w14:textId="77777777" w:rsidTr="0075401D">
        <w:trPr>
          <w:trHeight w:val="1645"/>
        </w:trPr>
        <w:tc>
          <w:tcPr>
            <w:tcW w:w="1518" w:type="dxa"/>
            <w:vAlign w:val="center"/>
          </w:tcPr>
          <w:p w14:paraId="13123645" w14:textId="77777777" w:rsidR="00307456" w:rsidRPr="00C60D67" w:rsidRDefault="00307456" w:rsidP="00C574FF">
            <w:pPr>
              <w:jc w:val="left"/>
              <w:rPr>
                <w:rFonts w:ascii="宋体" w:hAnsi="宋体" w:cs="宋体"/>
                <w:color w:val="000000"/>
                <w:szCs w:val="21"/>
              </w:rPr>
            </w:pPr>
          </w:p>
          <w:p w14:paraId="3CB8BA4D" w14:textId="77777777" w:rsidR="00307456" w:rsidRPr="00C60D67" w:rsidRDefault="00307456" w:rsidP="00C574FF">
            <w:pPr>
              <w:jc w:val="left"/>
              <w:rPr>
                <w:rFonts w:ascii="宋体" w:hAnsi="宋体" w:cs="宋体"/>
                <w:color w:val="000000"/>
                <w:szCs w:val="21"/>
              </w:rPr>
            </w:pPr>
          </w:p>
          <w:p w14:paraId="04326AD4" w14:textId="77777777" w:rsidR="00307456" w:rsidRDefault="00307456" w:rsidP="00C574FF">
            <w:pPr>
              <w:jc w:val="left"/>
              <w:rPr>
                <w:rFonts w:ascii="宋体" w:hAnsi="宋体" w:cs="宋体"/>
                <w:color w:val="000000"/>
                <w:szCs w:val="21"/>
              </w:rPr>
            </w:pPr>
            <w:r w:rsidRPr="00C60D67">
              <w:rPr>
                <w:rFonts w:ascii="宋体" w:hAnsi="宋体" w:cs="宋体" w:hint="eastAsia"/>
                <w:color w:val="000000"/>
                <w:szCs w:val="21"/>
              </w:rPr>
              <w:t>投标报价</w:t>
            </w:r>
          </w:p>
          <w:p w14:paraId="15CFEF85" w14:textId="1D2441F4" w:rsidR="0075401D" w:rsidRPr="00C60D67" w:rsidRDefault="0075401D" w:rsidP="00C574FF">
            <w:pPr>
              <w:jc w:val="left"/>
              <w:rPr>
                <w:rFonts w:ascii="宋体" w:hAnsi="宋体" w:cs="宋体"/>
                <w:color w:val="000000"/>
                <w:szCs w:val="21"/>
              </w:rPr>
            </w:pPr>
            <w:r>
              <w:rPr>
                <w:rFonts w:ascii="Tahoma" w:hAnsi="Tahoma" w:cs="Tahoma"/>
                <w:color w:val="333333"/>
                <w:szCs w:val="21"/>
                <w:shd w:val="clear" w:color="auto" w:fill="F7F8FA"/>
              </w:rPr>
              <w:t xml:space="preserve">Bidding offer </w:t>
            </w:r>
          </w:p>
        </w:tc>
        <w:tc>
          <w:tcPr>
            <w:tcW w:w="1134" w:type="dxa"/>
            <w:vAlign w:val="center"/>
          </w:tcPr>
          <w:p w14:paraId="45AC5E5F" w14:textId="43013A4F" w:rsidR="00307456" w:rsidRPr="00C60D67" w:rsidRDefault="00307456" w:rsidP="00C574FF">
            <w:pPr>
              <w:jc w:val="left"/>
              <w:rPr>
                <w:rFonts w:ascii="宋体" w:hAnsi="宋体" w:cs="宋体"/>
                <w:color w:val="000000"/>
                <w:szCs w:val="21"/>
              </w:rPr>
            </w:pPr>
          </w:p>
        </w:tc>
        <w:tc>
          <w:tcPr>
            <w:tcW w:w="7929" w:type="dxa"/>
            <w:vAlign w:val="center"/>
          </w:tcPr>
          <w:p w14:paraId="103C0285" w14:textId="238BBDE8" w:rsidR="00307456" w:rsidRPr="00C60D67" w:rsidRDefault="00307456" w:rsidP="00C574FF">
            <w:pPr>
              <w:jc w:val="left"/>
              <w:rPr>
                <w:rFonts w:ascii="宋体" w:hAnsi="宋体" w:cs="宋体"/>
                <w:color w:val="000000"/>
                <w:szCs w:val="21"/>
              </w:rPr>
            </w:pPr>
          </w:p>
        </w:tc>
      </w:tr>
    </w:tbl>
    <w:p w14:paraId="571C0816" w14:textId="77777777" w:rsidR="00850E76" w:rsidRPr="00C60D67" w:rsidRDefault="00850E76" w:rsidP="00C60D67">
      <w:pPr>
        <w:jc w:val="left"/>
        <w:rPr>
          <w:rFonts w:ascii="宋体" w:hAnsi="宋体" w:cs="宋体"/>
          <w:color w:val="000000"/>
          <w:szCs w:val="21"/>
        </w:rPr>
        <w:sectPr w:rsidR="00850E76" w:rsidRPr="00C60D67">
          <w:footerReference w:type="default" r:id="rId13"/>
          <w:pgSz w:w="11900" w:h="16840"/>
          <w:pgMar w:top="560" w:right="560" w:bottom="480" w:left="500" w:header="0" w:footer="283" w:gutter="0"/>
          <w:cols w:space="720"/>
        </w:sectPr>
      </w:pPr>
    </w:p>
    <w:p w14:paraId="079678FB" w14:textId="6283CA94" w:rsidR="00B911F9" w:rsidRPr="00C60D67" w:rsidRDefault="0028054B" w:rsidP="00BC629B">
      <w:pPr>
        <w:jc w:val="left"/>
        <w:rPr>
          <w:rFonts w:ascii="宋体" w:hAnsi="宋体" w:cs="宋体"/>
          <w:color w:val="000000"/>
          <w:szCs w:val="21"/>
        </w:rPr>
      </w:pPr>
    </w:p>
    <w:sectPr w:rsidR="00B911F9" w:rsidRPr="00C60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52D3A" w14:textId="77777777" w:rsidR="0028054B" w:rsidRDefault="0028054B" w:rsidP="00850E76">
      <w:r>
        <w:separator/>
      </w:r>
    </w:p>
  </w:endnote>
  <w:endnote w:type="continuationSeparator" w:id="0">
    <w:p w14:paraId="07196824" w14:textId="77777777" w:rsidR="0028054B" w:rsidRDefault="0028054B" w:rsidP="0085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77CD" w14:textId="77777777" w:rsidR="00850E76" w:rsidRDefault="0028054B">
    <w:pPr>
      <w:pStyle w:val="BodyText"/>
      <w:spacing w:line="14" w:lineRule="auto"/>
      <w:rPr>
        <w:sz w:val="20"/>
      </w:rPr>
    </w:pPr>
    <w:r>
      <w:pict w14:anchorId="54F8A596">
        <v:shapetype id="_x0000_t202" coordsize="21600,21600" o:spt="202" path="m,l,21600r21600,l21600,xe">
          <v:stroke joinstyle="miter"/>
          <v:path gradientshapeok="t" o:connecttype="rect"/>
        </v:shapetype>
        <v:shape id="文本框 67" o:spid="_x0000_s2050" type="#_x0000_t202" style="position:absolute;margin-left:272.35pt;margin-top:812.85pt;width:49.85pt;height:16pt;z-index:-251658752;mso-wrap-style:square;mso-position-horizontal-relative:page;mso-position-vertical-relative:page" filled="f" stroked="f">
          <v:textbox style="mso-next-textbox:#文本框 67" inset="0,0,0,0">
            <w:txbxContent>
              <w:p w14:paraId="61F543D5" w14:textId="1BB138E1" w:rsidR="00850E76" w:rsidRDefault="00850E76">
                <w:pPr>
                  <w:spacing w:before="2"/>
                  <w:ind w:left="20"/>
                  <w:rPr>
                    <w:sz w:val="24"/>
                  </w:rPr>
                </w:pPr>
                <w:r>
                  <w:rPr>
                    <w:sz w:val="24"/>
                  </w:rPr>
                  <w:t>-</w:t>
                </w:r>
                <w:r>
                  <w:rPr>
                    <w:sz w:val="24"/>
                  </w:rPr>
                  <w:t>第</w:t>
                </w:r>
                <w:r>
                  <w:fldChar w:fldCharType="begin"/>
                </w:r>
                <w:r>
                  <w:rPr>
                    <w:sz w:val="24"/>
                  </w:rPr>
                  <w:instrText xml:space="preserve"> PAGE </w:instrText>
                </w:r>
                <w:r>
                  <w:fldChar w:fldCharType="separate"/>
                </w:r>
                <w:r w:rsidR="00DD6BF7">
                  <w:rPr>
                    <w:noProof/>
                    <w:sz w:val="24"/>
                  </w:rPr>
                  <w:t>4</w:t>
                </w:r>
                <w:r>
                  <w:fldChar w:fldCharType="end"/>
                </w:r>
                <w:r>
                  <w:rPr>
                    <w:sz w:val="24"/>
                  </w:rPr>
                  <w:t>页</w:t>
                </w:r>
                <w:r>
                  <w:rPr>
                    <w:sz w:val="24"/>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476A5" w14:textId="77777777" w:rsidR="0028054B" w:rsidRDefault="0028054B" w:rsidP="00850E76">
      <w:r>
        <w:separator/>
      </w:r>
    </w:p>
  </w:footnote>
  <w:footnote w:type="continuationSeparator" w:id="0">
    <w:p w14:paraId="22BD71C5" w14:textId="77777777" w:rsidR="0028054B" w:rsidRDefault="0028054B" w:rsidP="0085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F8D1BB"/>
    <w:multiLevelType w:val="singleLevel"/>
    <w:tmpl w:val="9BF8D1BB"/>
    <w:lvl w:ilvl="0">
      <w:start w:val="1"/>
      <w:numFmt w:val="decimal"/>
      <w:suff w:val="nothing"/>
      <w:lvlText w:val="%1．"/>
      <w:lvlJc w:val="left"/>
      <w:pPr>
        <w:ind w:left="0" w:firstLine="400"/>
      </w:pPr>
      <w:rPr>
        <w:rFonts w:hint="default"/>
      </w:rPr>
    </w:lvl>
  </w:abstractNum>
  <w:abstractNum w:abstractNumId="1" w15:restartNumberingAfterBreak="0">
    <w:nsid w:val="9E5746D1"/>
    <w:multiLevelType w:val="singleLevel"/>
    <w:tmpl w:val="9E5746D1"/>
    <w:lvl w:ilvl="0">
      <w:start w:val="2"/>
      <w:numFmt w:val="decimal"/>
      <w:suff w:val="nothing"/>
      <w:lvlText w:val="（%1）"/>
      <w:lvlJc w:val="left"/>
    </w:lvl>
  </w:abstractNum>
  <w:abstractNum w:abstractNumId="2" w15:restartNumberingAfterBreak="0">
    <w:nsid w:val="17512C19"/>
    <w:multiLevelType w:val="multilevel"/>
    <w:tmpl w:val="17512C1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78D327C"/>
    <w:multiLevelType w:val="multilevel"/>
    <w:tmpl w:val="EF4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64400"/>
    <w:multiLevelType w:val="multilevel"/>
    <w:tmpl w:val="45E6440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C19476B"/>
    <w:multiLevelType w:val="singleLevel"/>
    <w:tmpl w:val="4C19476B"/>
    <w:lvl w:ilvl="0">
      <w:start w:val="1"/>
      <w:numFmt w:val="decimal"/>
      <w:suff w:val="nothing"/>
      <w:lvlText w:val="（%1）"/>
      <w:lvlJc w:val="left"/>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FD"/>
    <w:rsid w:val="00007CA1"/>
    <w:rsid w:val="00055F65"/>
    <w:rsid w:val="0006537C"/>
    <w:rsid w:val="00066033"/>
    <w:rsid w:val="00093249"/>
    <w:rsid w:val="000B5DC5"/>
    <w:rsid w:val="001026FD"/>
    <w:rsid w:val="0013458D"/>
    <w:rsid w:val="002110CB"/>
    <w:rsid w:val="00211C20"/>
    <w:rsid w:val="002536FD"/>
    <w:rsid w:val="0028054B"/>
    <w:rsid w:val="00307456"/>
    <w:rsid w:val="003B492F"/>
    <w:rsid w:val="004046DD"/>
    <w:rsid w:val="0047039B"/>
    <w:rsid w:val="00504BF8"/>
    <w:rsid w:val="005D551E"/>
    <w:rsid w:val="005F097A"/>
    <w:rsid w:val="00652226"/>
    <w:rsid w:val="00656F5E"/>
    <w:rsid w:val="00684219"/>
    <w:rsid w:val="006A0645"/>
    <w:rsid w:val="006C4877"/>
    <w:rsid w:val="006C77DE"/>
    <w:rsid w:val="0075401D"/>
    <w:rsid w:val="00765C1B"/>
    <w:rsid w:val="00850E76"/>
    <w:rsid w:val="00866926"/>
    <w:rsid w:val="0086761B"/>
    <w:rsid w:val="0087593D"/>
    <w:rsid w:val="008A2410"/>
    <w:rsid w:val="008C66F6"/>
    <w:rsid w:val="00967B78"/>
    <w:rsid w:val="009F22C3"/>
    <w:rsid w:val="00A81DE9"/>
    <w:rsid w:val="00AB09FD"/>
    <w:rsid w:val="00AE397A"/>
    <w:rsid w:val="00B1295F"/>
    <w:rsid w:val="00B92ECE"/>
    <w:rsid w:val="00BC2C52"/>
    <w:rsid w:val="00BC629B"/>
    <w:rsid w:val="00BD6D07"/>
    <w:rsid w:val="00C21D31"/>
    <w:rsid w:val="00C574FF"/>
    <w:rsid w:val="00C60D67"/>
    <w:rsid w:val="00CE6FBE"/>
    <w:rsid w:val="00D24DDB"/>
    <w:rsid w:val="00D3452D"/>
    <w:rsid w:val="00D83080"/>
    <w:rsid w:val="00DD6BF7"/>
    <w:rsid w:val="00E07E1C"/>
    <w:rsid w:val="00E97681"/>
    <w:rsid w:val="00EF6B70"/>
    <w:rsid w:val="00F60524"/>
    <w:rsid w:val="00FD4CD7"/>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1FA5E4"/>
  <w15:chartTrackingRefBased/>
  <w15:docId w15:val="{7C16616F-302D-4FB0-BA51-2DAB0D59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76"/>
    <w:pPr>
      <w:widowControl w:val="0"/>
      <w:spacing w:after="0" w:line="240" w:lineRule="auto"/>
      <w:jc w:val="both"/>
    </w:pPr>
    <w:rPr>
      <w:rFonts w:ascii="Times New Roman" w:eastAsia="宋体" w:hAnsi="Times New Roman" w:cs="Times New Roman"/>
      <w:kern w:val="2"/>
      <w:sz w:val="21"/>
      <w:szCs w:val="24"/>
      <w:lang w:val="en-US" w:bidi="ar-SA"/>
    </w:rPr>
  </w:style>
  <w:style w:type="paragraph" w:styleId="Heading5">
    <w:name w:val="heading 5"/>
    <w:basedOn w:val="Normal"/>
    <w:next w:val="Normal"/>
    <w:link w:val="Heading5Char"/>
    <w:uiPriority w:val="1"/>
    <w:qFormat/>
    <w:rsid w:val="00850E76"/>
    <w:pPr>
      <w:autoSpaceDE w:val="0"/>
      <w:autoSpaceDN w:val="0"/>
      <w:ind w:left="372" w:hanging="207"/>
      <w:jc w:val="left"/>
      <w:outlineLvl w:val="4"/>
    </w:pPr>
    <w:rPr>
      <w:rFonts w:ascii="宋体" w:hAnsi="宋体" w:cs="宋体"/>
      <w:b/>
      <w:bCs/>
      <w:kern w:val="0"/>
      <w:sz w:val="19"/>
      <w:szCs w:val="19"/>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E76"/>
    <w:pPr>
      <w:tabs>
        <w:tab w:val="center" w:pos="4153"/>
        <w:tab w:val="right" w:pos="8306"/>
      </w:tabs>
    </w:pPr>
  </w:style>
  <w:style w:type="character" w:customStyle="1" w:styleId="HeaderChar">
    <w:name w:val="Header Char"/>
    <w:basedOn w:val="DefaultParagraphFont"/>
    <w:link w:val="Header"/>
    <w:rsid w:val="00850E76"/>
  </w:style>
  <w:style w:type="paragraph" w:styleId="Footer">
    <w:name w:val="footer"/>
    <w:basedOn w:val="Normal"/>
    <w:link w:val="FooterChar"/>
    <w:unhideWhenUsed/>
    <w:rsid w:val="00850E76"/>
    <w:pPr>
      <w:tabs>
        <w:tab w:val="center" w:pos="4153"/>
        <w:tab w:val="right" w:pos="8306"/>
      </w:tabs>
    </w:pPr>
  </w:style>
  <w:style w:type="character" w:customStyle="1" w:styleId="FooterChar">
    <w:name w:val="Footer Char"/>
    <w:basedOn w:val="DefaultParagraphFont"/>
    <w:link w:val="Footer"/>
    <w:rsid w:val="00850E76"/>
  </w:style>
  <w:style w:type="character" w:styleId="PageNumber">
    <w:name w:val="page number"/>
    <w:basedOn w:val="DefaultParagraphFont"/>
    <w:rsid w:val="00850E76"/>
  </w:style>
  <w:style w:type="character" w:customStyle="1" w:styleId="DateChar">
    <w:name w:val="Date Char"/>
    <w:link w:val="Date"/>
    <w:rsid w:val="00850E76"/>
    <w:rPr>
      <w:rFonts w:ascii="宋体" w:eastAsia="宋体"/>
      <w:sz w:val="24"/>
      <w:lang w:val="en-US" w:bidi="ar-SA"/>
    </w:rPr>
  </w:style>
  <w:style w:type="character" w:customStyle="1" w:styleId="NormalIndentChar">
    <w:name w:val="Normal Indent Char"/>
    <w:link w:val="NormalIndent"/>
    <w:rsid w:val="00850E76"/>
    <w:rPr>
      <w:rFonts w:eastAsia="宋体"/>
      <w:sz w:val="21"/>
      <w:lang w:val="en-US" w:bidi="ar-SA"/>
    </w:rPr>
  </w:style>
  <w:style w:type="paragraph" w:styleId="NormalIndent">
    <w:name w:val="Normal Indent"/>
    <w:basedOn w:val="Normal"/>
    <w:link w:val="NormalIndentChar"/>
    <w:rsid w:val="00850E76"/>
    <w:pPr>
      <w:widowControl/>
      <w:ind w:firstLine="420"/>
      <w:jc w:val="left"/>
    </w:pPr>
    <w:rPr>
      <w:rFonts w:asciiTheme="minorHAnsi" w:hAnsiTheme="minorHAnsi" w:cstheme="minorBidi"/>
      <w:kern w:val="0"/>
      <w:szCs w:val="22"/>
    </w:rPr>
  </w:style>
  <w:style w:type="paragraph" w:styleId="Date">
    <w:name w:val="Date"/>
    <w:basedOn w:val="Normal"/>
    <w:next w:val="Normal"/>
    <w:link w:val="DateChar"/>
    <w:rsid w:val="00850E76"/>
    <w:rPr>
      <w:rFonts w:ascii="宋体" w:hAnsiTheme="minorHAnsi" w:cstheme="minorBidi"/>
      <w:kern w:val="0"/>
      <w:sz w:val="24"/>
      <w:szCs w:val="22"/>
    </w:rPr>
  </w:style>
  <w:style w:type="character" w:customStyle="1" w:styleId="1">
    <w:name w:val="日期 字符1"/>
    <w:basedOn w:val="DefaultParagraphFont"/>
    <w:uiPriority w:val="99"/>
    <w:semiHidden/>
    <w:rsid w:val="00850E76"/>
    <w:rPr>
      <w:rFonts w:ascii="Times New Roman" w:eastAsia="宋体" w:hAnsi="Times New Roman" w:cs="Times New Roman"/>
      <w:kern w:val="2"/>
      <w:sz w:val="21"/>
      <w:szCs w:val="24"/>
      <w:lang w:val="en-US" w:bidi="ar-SA"/>
    </w:rPr>
  </w:style>
  <w:style w:type="character" w:customStyle="1" w:styleId="Heading5Char">
    <w:name w:val="Heading 5 Char"/>
    <w:basedOn w:val="DefaultParagraphFont"/>
    <w:link w:val="Heading5"/>
    <w:uiPriority w:val="1"/>
    <w:rsid w:val="00850E76"/>
    <w:rPr>
      <w:rFonts w:ascii="宋体" w:eastAsia="宋体" w:hAnsi="宋体" w:cs="宋体"/>
      <w:b/>
      <w:bCs/>
      <w:sz w:val="19"/>
      <w:szCs w:val="19"/>
      <w:lang w:val="zh-CN" w:bidi="zh-CN"/>
    </w:rPr>
  </w:style>
  <w:style w:type="paragraph" w:styleId="CommentText">
    <w:name w:val="annotation text"/>
    <w:basedOn w:val="Normal"/>
    <w:link w:val="CommentTextChar"/>
    <w:qFormat/>
    <w:rsid w:val="00850E76"/>
    <w:pPr>
      <w:autoSpaceDE w:val="0"/>
      <w:autoSpaceDN w:val="0"/>
      <w:jc w:val="left"/>
    </w:pPr>
    <w:rPr>
      <w:rFonts w:ascii="宋体" w:hAnsi="宋体" w:cs="宋体"/>
      <w:kern w:val="0"/>
      <w:sz w:val="22"/>
      <w:szCs w:val="22"/>
      <w:lang w:val="zh-CN" w:bidi="zh-CN"/>
    </w:rPr>
  </w:style>
  <w:style w:type="character" w:customStyle="1" w:styleId="CommentTextChar">
    <w:name w:val="Comment Text Char"/>
    <w:basedOn w:val="DefaultParagraphFont"/>
    <w:link w:val="CommentText"/>
    <w:rsid w:val="00850E76"/>
    <w:rPr>
      <w:rFonts w:ascii="宋体" w:eastAsia="宋体" w:hAnsi="宋体" w:cs="宋体"/>
      <w:lang w:val="zh-CN" w:bidi="zh-CN"/>
    </w:rPr>
  </w:style>
  <w:style w:type="paragraph" w:styleId="BodyText">
    <w:name w:val="Body Text"/>
    <w:basedOn w:val="Normal"/>
    <w:link w:val="BodyTextChar"/>
    <w:uiPriority w:val="1"/>
    <w:qFormat/>
    <w:rsid w:val="00850E76"/>
    <w:pPr>
      <w:autoSpaceDE w:val="0"/>
      <w:autoSpaceDN w:val="0"/>
      <w:jc w:val="left"/>
    </w:pPr>
    <w:rPr>
      <w:rFonts w:ascii="宋体" w:hAnsi="宋体" w:cs="宋体"/>
      <w:kern w:val="0"/>
      <w:sz w:val="19"/>
      <w:szCs w:val="19"/>
      <w:lang w:val="zh-CN" w:bidi="zh-CN"/>
    </w:rPr>
  </w:style>
  <w:style w:type="character" w:customStyle="1" w:styleId="BodyTextChar">
    <w:name w:val="Body Text Char"/>
    <w:basedOn w:val="DefaultParagraphFont"/>
    <w:link w:val="BodyText"/>
    <w:uiPriority w:val="1"/>
    <w:rsid w:val="00850E76"/>
    <w:rPr>
      <w:rFonts w:ascii="宋体" w:eastAsia="宋体" w:hAnsi="宋体" w:cs="宋体"/>
      <w:sz w:val="19"/>
      <w:szCs w:val="19"/>
      <w:lang w:val="zh-CN" w:bidi="zh-CN"/>
    </w:rPr>
  </w:style>
  <w:style w:type="character" w:styleId="CommentReference">
    <w:name w:val="annotation reference"/>
    <w:rsid w:val="00850E76"/>
    <w:rPr>
      <w:sz w:val="21"/>
      <w:szCs w:val="21"/>
    </w:rPr>
  </w:style>
  <w:style w:type="paragraph" w:customStyle="1" w:styleId="TableParagraph">
    <w:name w:val="Table Paragraph"/>
    <w:basedOn w:val="Normal"/>
    <w:uiPriority w:val="1"/>
    <w:qFormat/>
    <w:rsid w:val="00850E76"/>
    <w:pPr>
      <w:autoSpaceDE w:val="0"/>
      <w:autoSpaceDN w:val="0"/>
      <w:jc w:val="left"/>
    </w:pPr>
    <w:rPr>
      <w:rFonts w:ascii="宋体" w:hAnsi="宋体" w:cs="宋体"/>
      <w:kern w:val="0"/>
      <w:sz w:val="22"/>
      <w:szCs w:val="22"/>
      <w:lang w:val="zh-CN" w:bidi="zh-CN"/>
    </w:rPr>
  </w:style>
  <w:style w:type="paragraph" w:styleId="ListParagraph">
    <w:name w:val="List Paragraph"/>
    <w:basedOn w:val="Normal"/>
    <w:uiPriority w:val="1"/>
    <w:qFormat/>
    <w:rsid w:val="00850E76"/>
    <w:pPr>
      <w:autoSpaceDE w:val="0"/>
      <w:autoSpaceDN w:val="0"/>
      <w:ind w:left="166" w:hanging="506"/>
      <w:jc w:val="left"/>
    </w:pPr>
    <w:rPr>
      <w:rFonts w:ascii="宋体" w:hAnsi="宋体" w:cs="宋体"/>
      <w:kern w:val="0"/>
      <w:sz w:val="22"/>
      <w:szCs w:val="22"/>
      <w:lang w:val="zh-CN" w:bidi="zh-CN"/>
    </w:rPr>
  </w:style>
  <w:style w:type="character" w:customStyle="1" w:styleId="apple-converted-space">
    <w:name w:val="apple-converted-space"/>
    <w:basedOn w:val="DefaultParagraphFont"/>
    <w:rsid w:val="00093249"/>
  </w:style>
  <w:style w:type="character" w:customStyle="1" w:styleId="skip">
    <w:name w:val="skip"/>
    <w:basedOn w:val="DefaultParagraphFont"/>
    <w:rsid w:val="00BC629B"/>
  </w:style>
  <w:style w:type="character" w:styleId="Hyperlink">
    <w:name w:val="Hyperlink"/>
    <w:basedOn w:val="DefaultParagraphFont"/>
    <w:uiPriority w:val="99"/>
    <w:semiHidden/>
    <w:unhideWhenUsed/>
    <w:rsid w:val="00BC629B"/>
    <w:rPr>
      <w:color w:val="0000FF"/>
      <w:u w:val="single"/>
    </w:rPr>
  </w:style>
  <w:style w:type="paragraph" w:customStyle="1" w:styleId="src">
    <w:name w:val="src"/>
    <w:basedOn w:val="Normal"/>
    <w:rsid w:val="00BC629B"/>
    <w:pPr>
      <w:widowControl/>
      <w:spacing w:before="100" w:beforeAutospacing="1" w:after="100" w:afterAutospacing="1"/>
      <w:jc w:val="left"/>
    </w:pPr>
    <w:rPr>
      <w:rFonts w:ascii="宋体" w:hAnsi="宋体" w:cs="宋体"/>
      <w:kern w:val="0"/>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YE 叶伟明</dc:creator>
  <cp:keywords/>
  <dc:description/>
  <cp:lastModifiedBy>Yao SHI 石瑶</cp:lastModifiedBy>
  <cp:revision>13</cp:revision>
  <dcterms:created xsi:type="dcterms:W3CDTF">2022-04-01T07:35:00Z</dcterms:created>
  <dcterms:modified xsi:type="dcterms:W3CDTF">2022-04-07T02:21:00Z</dcterms:modified>
</cp:coreProperties>
</file>