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1173"/>
        <w:gridCol w:w="551"/>
        <w:gridCol w:w="686"/>
        <w:gridCol w:w="2268"/>
        <w:gridCol w:w="1134"/>
        <w:gridCol w:w="3402"/>
      </w:tblGrid>
      <w:tr w:rsidR="00630501" w:rsidTr="001B12F5">
        <w:trPr>
          <w:gridAfter w:val="5"/>
          <w:wAfter w:w="8041" w:type="dxa"/>
          <w:trHeight w:val="35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501" w:rsidRDefault="00630501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0501" w:rsidTr="001B12F5">
        <w:trPr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产品图示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产品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尺寸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 w:rsidP="00630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数量/只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技术规格</w:t>
            </w:r>
          </w:p>
        </w:tc>
      </w:tr>
      <w:tr w:rsidR="00630501" w:rsidTr="001B12F5">
        <w:trPr>
          <w:trHeight w:val="7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1824" behindDoc="1" locked="0" layoutInCell="1" allowOverlap="1" wp14:anchorId="68030945" wp14:editId="57878FC1">
                  <wp:simplePos x="0" y="0"/>
                  <wp:positionH relativeFrom="column">
                    <wp:posOffset>-261620</wp:posOffset>
                  </wp:positionH>
                  <wp:positionV relativeFrom="paragraph">
                    <wp:posOffset>321310</wp:posOffset>
                  </wp:positionV>
                  <wp:extent cx="1009650" cy="690245"/>
                  <wp:effectExtent l="0" t="0" r="6350" b="8255"/>
                  <wp:wrapThrough wrapText="bothSides">
                    <wp:wrapPolygon edited="0">
                      <wp:start x="0" y="0"/>
                      <wp:lineTo x="0" y="21063"/>
                      <wp:lineTo x="21464" y="21063"/>
                      <wp:lineTo x="21464" y="0"/>
                      <wp:lineTo x="0" y="0"/>
                    </wp:wrapPolygon>
                  </wp:wrapThrough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书桌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1600*600*770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B18" w:rsidRDefault="001B12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产品要求：钢木结合简约时尚。</w:t>
            </w:r>
          </w:p>
          <w:p w:rsidR="00601B18" w:rsidRDefault="001B12F5" w:rsidP="0060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="00601B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尺寸：</w:t>
            </w:r>
            <w:r w:rsidR="00601B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1600*600*770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  <w:p w:rsidR="00630501" w:rsidRDefault="00ED37AB" w:rsidP="00601B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▲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基材：桌体采用18mm实木多层免漆生态板，板材甲醛排放≤1.0-1.5mg/L，符合国家E1级标准；具有耐磨阻燃防污环保。两个抽屉格面拉手弧形造型处理；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 w:rsidR="001B12F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收口：纳米封边条PUR胶。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 w:rsidR="001B12F5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钢架：采用40*40冷轧钢管加工，焊接处打磨光滑无毛刺，底部做八字型支撑架。表面防锈耐候粉喷涂处理。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 w:rsidR="001B12F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配件：悍高优质消声三节导轨，优质国际通用五金配件。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 w:rsidR="001B12F5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整体质量符合国家质量标准。</w:t>
            </w:r>
          </w:p>
        </w:tc>
      </w:tr>
      <w:tr w:rsidR="00630501" w:rsidTr="001B12F5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 wp14:anchorId="06A2CA57" wp14:editId="2E391C4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89535</wp:posOffset>
                  </wp:positionV>
                  <wp:extent cx="661670" cy="911860"/>
                  <wp:effectExtent l="0" t="0" r="11430" b="2540"/>
                  <wp:wrapNone/>
                  <wp:docPr id="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400*400*820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7AB" w:rsidRDefault="001B12F5" w:rsidP="00ED37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ED37A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尺寸：1600*600*770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  <w:p w:rsidR="00ED37AB" w:rsidRDefault="001B12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采用弯曲木成型，表面耐磨光滑，具有防火防腐防酸碱性能。</w:t>
            </w:r>
          </w:p>
          <w:p w:rsidR="00630501" w:rsidRDefault="00ED37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▲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产品需符合人体工学。不锈钢架需结实耐用，符合环保要求，甲醛释放量≤1.0mg/L</w:t>
            </w:r>
          </w:p>
        </w:tc>
      </w:tr>
      <w:tr w:rsidR="00630501" w:rsidTr="001B12F5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3872" behindDoc="0" locked="0" layoutInCell="1" allowOverlap="1" wp14:anchorId="5FFFDF16" wp14:editId="761E276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26035</wp:posOffset>
                  </wp:positionV>
                  <wp:extent cx="819150" cy="944245"/>
                  <wp:effectExtent l="0" t="0" r="6350" b="825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书桌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800*600*1480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7AB" w:rsidRDefault="001B12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 w:rsidR="00ED37A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尺寸：800*600*1480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  <w:p w:rsidR="00ED37AB" w:rsidRDefault="001B12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进口橡木板木结构；采用１５天的烘干期和１５天的养生期工艺。</w:t>
            </w:r>
          </w:p>
          <w:p w:rsidR="00ED37AB" w:rsidRDefault="001B12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涂层选用亚光硝基漆处理或植物油浸泡、蜂蜡涂装两种方法；</w:t>
            </w:r>
          </w:p>
          <w:p w:rsidR="00ED37AB" w:rsidRDefault="00ED37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▲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成品甲醛释放量﹤1.2mg/L,符合国家环保标准。</w:t>
            </w:r>
          </w:p>
          <w:p w:rsidR="00630501" w:rsidRPr="00106A60" w:rsidRDefault="001B12F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▲</w:t>
            </w:r>
            <w:r w:rsidR="00106A6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配双层活动书架,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原木色。</w:t>
            </w:r>
          </w:p>
        </w:tc>
      </w:tr>
      <w:tr w:rsidR="00630501" w:rsidTr="001B12F5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4896" behindDoc="0" locked="0" layoutInCell="1" allowOverlap="1" wp14:anchorId="7DDAA781" wp14:editId="4859014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59055</wp:posOffset>
                  </wp:positionV>
                  <wp:extent cx="786765" cy="936625"/>
                  <wp:effectExtent l="0" t="0" r="635" b="3175"/>
                  <wp:wrapNone/>
                  <wp:docPr id="4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衣柜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680*560*1900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7AB" w:rsidRDefault="00E353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ED37A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尺寸：680*560*1900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  <w:p w:rsidR="00ED37AB" w:rsidRDefault="00ED37A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▲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高密度生态板结构，成品环保性能符合E1级标准。</w:t>
            </w:r>
          </w:p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原木色。</w:t>
            </w:r>
          </w:p>
        </w:tc>
      </w:tr>
      <w:tr w:rsidR="00630501" w:rsidTr="001B12F5">
        <w:trPr>
          <w:trHeight w:val="1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5920" behindDoc="0" locked="0" layoutInCell="1" allowOverlap="1" wp14:anchorId="19925BDB" wp14:editId="1EDAA558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635</wp:posOffset>
                  </wp:positionV>
                  <wp:extent cx="871220" cy="666750"/>
                  <wp:effectExtent l="0" t="0" r="5080" b="635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餐桌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1250*750*750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501" w:rsidRDefault="00630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7AB" w:rsidRDefault="00E353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ED37A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尺寸：1250*750*750</w:t>
            </w:r>
            <w:r w:rsidR="00ED37AB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(mm)</w:t>
            </w:r>
          </w:p>
          <w:p w:rsidR="00ED37AB" w:rsidRDefault="00E353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采用标准生态板，耐磨，硬度强，具有良好防水和防霉效果。</w:t>
            </w:r>
          </w:p>
          <w:p w:rsidR="00630501" w:rsidRDefault="00E353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bookmarkStart w:id="0" w:name="_GoBack"/>
            <w:bookmarkEnd w:id="0"/>
            <w:r w:rsidR="0063050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钢制台架，通过酸洗，静电喷涂，符合各项环保标准</w:t>
            </w:r>
          </w:p>
        </w:tc>
      </w:tr>
    </w:tbl>
    <w:p w:rsidR="000D1963" w:rsidRDefault="000D1963"/>
    <w:sectPr w:rsidR="000D19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47" w:rsidRDefault="00E17D47"/>
  </w:endnote>
  <w:endnote w:type="continuationSeparator" w:id="0">
    <w:p w:rsidR="00E17D47" w:rsidRDefault="00E17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47" w:rsidRDefault="00E17D47"/>
  </w:footnote>
  <w:footnote w:type="continuationSeparator" w:id="0">
    <w:p w:rsidR="00E17D47" w:rsidRDefault="00E17D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NmY1MTY4NzUyMThiZDE3NDAxZTc2MDRmNDY3ZGEifQ=="/>
  </w:docVars>
  <w:rsids>
    <w:rsidRoot w:val="000D1963"/>
    <w:rsid w:val="000D09EA"/>
    <w:rsid w:val="000D1963"/>
    <w:rsid w:val="00106A60"/>
    <w:rsid w:val="001B12F5"/>
    <w:rsid w:val="00601B18"/>
    <w:rsid w:val="00630501"/>
    <w:rsid w:val="00E17D47"/>
    <w:rsid w:val="00E353C0"/>
    <w:rsid w:val="00ED37AB"/>
    <w:rsid w:val="0550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DC2E2"/>
  <w15:docId w15:val="{B669773D-73F3-4C97-8A40-076654A2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B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112</Words>
  <Characters>643</Characters>
  <Application>Microsoft Office Word</Application>
  <DocSecurity>0</DocSecurity>
  <Lines>5</Lines>
  <Paragraphs>1</Paragraphs>
  <ScaleCrop>false</ScaleCrop>
  <Company>GTIIT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Sunny.ZHOU</dc:creator>
  <cp:lastModifiedBy>Nancy WU</cp:lastModifiedBy>
  <cp:revision>6</cp:revision>
  <dcterms:created xsi:type="dcterms:W3CDTF">2022-05-05T03:34:00Z</dcterms:created>
  <dcterms:modified xsi:type="dcterms:W3CDTF">2022-05-05T04:27:00Z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6ABDCE045CBD4C548C39EAF71C31EB2C</vt:lpwstr>
  </property>
</Properties>
</file>