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BBC84" w14:textId="4C466CEA" w:rsidR="00962C51" w:rsidRDefault="00962C51" w:rsidP="00962C51">
      <w:pPr>
        <w:rPr>
          <w:rFonts w:ascii="宋体" w:eastAsia="宋体" w:hAnsi="宋体"/>
          <w:b/>
          <w:sz w:val="28"/>
          <w:szCs w:val="28"/>
        </w:rPr>
      </w:pPr>
    </w:p>
    <w:p w14:paraId="44CD2845" w14:textId="0D8EC20D" w:rsidR="00962C51" w:rsidRDefault="00962C51" w:rsidP="00962C51">
      <w:pPr>
        <w:rPr>
          <w:rFonts w:ascii="宋体" w:eastAsia="宋体" w:hAnsi="宋体"/>
          <w:b/>
          <w:sz w:val="28"/>
          <w:szCs w:val="28"/>
        </w:rPr>
      </w:pPr>
    </w:p>
    <w:p w14:paraId="38B71E2D" w14:textId="640D79B0" w:rsidR="00962C51" w:rsidRDefault="00962C51" w:rsidP="00962C51">
      <w:pPr>
        <w:rPr>
          <w:rFonts w:ascii="宋体" w:eastAsia="宋体" w:hAnsi="宋体"/>
          <w:b/>
          <w:sz w:val="28"/>
          <w:szCs w:val="28"/>
        </w:rPr>
      </w:pPr>
    </w:p>
    <w:p w14:paraId="740250DE" w14:textId="17E53F20" w:rsidR="00962C51" w:rsidRDefault="00962C51" w:rsidP="00962C51">
      <w:pPr>
        <w:rPr>
          <w:rFonts w:ascii="宋体" w:eastAsia="宋体" w:hAnsi="宋体"/>
          <w:b/>
          <w:sz w:val="28"/>
          <w:szCs w:val="28"/>
        </w:rPr>
      </w:pPr>
    </w:p>
    <w:p w14:paraId="50B36672" w14:textId="0D6E099F" w:rsidR="00962C51" w:rsidRDefault="00962C51" w:rsidP="00962C51">
      <w:pPr>
        <w:rPr>
          <w:rFonts w:ascii="宋体" w:eastAsia="宋体" w:hAnsi="宋体"/>
          <w:b/>
          <w:sz w:val="28"/>
          <w:szCs w:val="28"/>
        </w:rPr>
      </w:pPr>
    </w:p>
    <w:p w14:paraId="5173C2F2" w14:textId="610AA1DE" w:rsidR="00962C51" w:rsidRDefault="00962C51" w:rsidP="00962C51">
      <w:pPr>
        <w:rPr>
          <w:rFonts w:ascii="宋体" w:eastAsia="宋体" w:hAnsi="宋体"/>
          <w:b/>
          <w:sz w:val="28"/>
          <w:szCs w:val="28"/>
        </w:rPr>
      </w:pPr>
    </w:p>
    <w:p w14:paraId="6FF0A753" w14:textId="7E5007A5" w:rsidR="00962C51" w:rsidRDefault="00962C51" w:rsidP="00962C51">
      <w:pPr>
        <w:rPr>
          <w:rFonts w:ascii="宋体" w:eastAsia="宋体" w:hAnsi="宋体"/>
          <w:b/>
          <w:sz w:val="28"/>
          <w:szCs w:val="28"/>
        </w:rPr>
      </w:pPr>
    </w:p>
    <w:p w14:paraId="5F4245BE" w14:textId="0C7A6D28" w:rsidR="00962C51" w:rsidRDefault="00962C51" w:rsidP="00962C51">
      <w:pPr>
        <w:rPr>
          <w:rFonts w:ascii="宋体" w:eastAsia="宋体" w:hAnsi="宋体"/>
          <w:b/>
          <w:sz w:val="28"/>
          <w:szCs w:val="28"/>
        </w:rPr>
      </w:pPr>
    </w:p>
    <w:p w14:paraId="4FBA56EC" w14:textId="3AA568D6" w:rsidR="00962C51" w:rsidRDefault="00962C51" w:rsidP="00962C51">
      <w:pPr>
        <w:rPr>
          <w:rFonts w:ascii="宋体" w:eastAsia="宋体" w:hAnsi="宋体"/>
          <w:b/>
          <w:sz w:val="28"/>
          <w:szCs w:val="28"/>
        </w:rPr>
      </w:pPr>
    </w:p>
    <w:p w14:paraId="76B3B00E" w14:textId="77777777" w:rsidR="00962C51" w:rsidRDefault="00962C51" w:rsidP="00962C51">
      <w:pPr>
        <w:rPr>
          <w:rFonts w:ascii="宋体" w:eastAsia="宋体" w:hAnsi="宋体"/>
          <w:b/>
          <w:sz w:val="28"/>
          <w:szCs w:val="28"/>
        </w:rPr>
      </w:pPr>
    </w:p>
    <w:p w14:paraId="6C8584BB" w14:textId="51BC9FAC" w:rsidR="00962C51" w:rsidRPr="00962C51" w:rsidRDefault="00962C51" w:rsidP="00962C51">
      <w:pPr>
        <w:rPr>
          <w:rFonts w:ascii="宋体" w:hAnsi="宋体"/>
          <w:b/>
          <w:sz w:val="40"/>
          <w:szCs w:val="40"/>
        </w:rPr>
      </w:pPr>
      <w:r>
        <w:rPr>
          <w:rFonts w:ascii="宋体" w:hAnsi="宋体" w:cs="方正仿宋简体" w:hint="eastAsia"/>
          <w:b/>
          <w:color w:val="000000"/>
          <w:sz w:val="36"/>
          <w:szCs w:val="32"/>
        </w:rPr>
        <w:t xml:space="preserve"> </w:t>
      </w:r>
      <w:r>
        <w:rPr>
          <w:rFonts w:ascii="宋体" w:hAnsi="宋体" w:cs="方正仿宋简体"/>
          <w:b/>
          <w:color w:val="000000"/>
          <w:sz w:val="36"/>
          <w:szCs w:val="32"/>
        </w:rPr>
        <w:t xml:space="preserve">             </w:t>
      </w:r>
      <w:r w:rsidRPr="003348A7">
        <w:rPr>
          <w:rFonts w:ascii="宋体" w:hAnsi="宋体" w:cs="方正仿宋简体" w:hint="eastAsia"/>
          <w:b/>
          <w:color w:val="000000"/>
          <w:sz w:val="36"/>
          <w:szCs w:val="32"/>
        </w:rPr>
        <w:t>广东以色列理工学院</w:t>
      </w:r>
    </w:p>
    <w:p w14:paraId="448FF100" w14:textId="53C612DC" w:rsidR="00962C51" w:rsidRDefault="00962C51" w:rsidP="00962C51">
      <w:pPr>
        <w:jc w:val="center"/>
        <w:textAlignment w:val="center"/>
        <w:rPr>
          <w:rFonts w:ascii="宋体" w:hAnsi="宋体" w:cs="方正仿宋简体"/>
          <w:b/>
          <w:color w:val="000000"/>
          <w:sz w:val="36"/>
          <w:szCs w:val="32"/>
        </w:rPr>
      </w:pPr>
      <w:r w:rsidRPr="00962C51">
        <w:rPr>
          <w:rFonts w:ascii="宋体" w:hAnsi="宋体" w:cs="方正仿宋简体" w:hint="eastAsia"/>
          <w:b/>
          <w:color w:val="000000"/>
          <w:sz w:val="36"/>
          <w:szCs w:val="32"/>
        </w:rPr>
        <w:t>2025</w:t>
      </w:r>
      <w:r w:rsidRPr="00962C51">
        <w:rPr>
          <w:rFonts w:ascii="宋体" w:hAnsi="宋体" w:cs="方正仿宋简体" w:hint="eastAsia"/>
          <w:b/>
          <w:color w:val="000000"/>
          <w:sz w:val="36"/>
          <w:szCs w:val="32"/>
        </w:rPr>
        <w:t>年广东以色列理工学院军训</w:t>
      </w:r>
      <w:r w:rsidR="002F1B31" w:rsidRPr="00AE0CB2">
        <w:rPr>
          <w:rFonts w:ascii="宋体" w:hAnsi="宋体" w:cs="方正仿宋简体" w:hint="eastAsia"/>
          <w:b/>
          <w:color w:val="000000" w:themeColor="text1"/>
          <w:sz w:val="36"/>
          <w:szCs w:val="32"/>
        </w:rPr>
        <w:t>鞋服</w:t>
      </w:r>
      <w:r w:rsidRPr="00962C51">
        <w:rPr>
          <w:rFonts w:ascii="宋体" w:hAnsi="宋体" w:cs="方正仿宋简体" w:hint="eastAsia"/>
          <w:b/>
          <w:color w:val="000000"/>
          <w:sz w:val="36"/>
          <w:szCs w:val="32"/>
        </w:rPr>
        <w:t>项目</w:t>
      </w:r>
    </w:p>
    <w:p w14:paraId="514E77AC" w14:textId="3F8DF8D6" w:rsidR="00962C51" w:rsidRPr="003348A7" w:rsidRDefault="00962C51" w:rsidP="00962C51">
      <w:pPr>
        <w:jc w:val="center"/>
        <w:textAlignment w:val="center"/>
        <w:rPr>
          <w:rFonts w:ascii="宋体" w:hAnsi="宋体" w:cs="宋体"/>
          <w:b/>
          <w:color w:val="000000"/>
          <w:sz w:val="36"/>
          <w:szCs w:val="36"/>
        </w:rPr>
      </w:pPr>
      <w:r w:rsidRPr="003348A7">
        <w:rPr>
          <w:rFonts w:ascii="宋体" w:hAnsi="宋体" w:cs="宋体" w:hint="eastAsia"/>
          <w:b/>
          <w:color w:val="000000"/>
          <w:sz w:val="36"/>
          <w:szCs w:val="36"/>
        </w:rPr>
        <w:t>校内招标文件</w:t>
      </w:r>
    </w:p>
    <w:p w14:paraId="4A51D328" w14:textId="77777777" w:rsidR="00962C51" w:rsidRPr="003348A7" w:rsidRDefault="00962C51" w:rsidP="00962C51">
      <w:pPr>
        <w:jc w:val="center"/>
        <w:textAlignment w:val="center"/>
        <w:rPr>
          <w:rFonts w:ascii="宋体" w:hAnsi="宋体" w:cs="宋体"/>
          <w:b/>
          <w:color w:val="000000"/>
          <w:sz w:val="36"/>
          <w:szCs w:val="36"/>
        </w:rPr>
      </w:pPr>
      <w:r w:rsidRPr="003348A7">
        <w:rPr>
          <w:rFonts w:ascii="宋体" w:hAnsi="宋体" w:cs="宋体" w:hint="eastAsia"/>
          <w:b/>
          <w:color w:val="000000"/>
          <w:sz w:val="36"/>
          <w:szCs w:val="36"/>
        </w:rPr>
        <w:t>（采购需求及评分标准）</w:t>
      </w:r>
    </w:p>
    <w:p w14:paraId="401E7EEC" w14:textId="77777777" w:rsidR="00962C51" w:rsidRPr="003348A7" w:rsidRDefault="00962C51" w:rsidP="00962C51">
      <w:pPr>
        <w:rPr>
          <w:rFonts w:ascii="宋体" w:hAnsi="宋体" w:cs="方正仿宋简体"/>
          <w:b/>
          <w:color w:val="000000"/>
          <w:sz w:val="36"/>
          <w:szCs w:val="32"/>
        </w:rPr>
      </w:pPr>
      <w:r w:rsidRPr="003348A7">
        <w:rPr>
          <w:rFonts w:ascii="宋体" w:hAnsi="宋体" w:cs="方正仿宋简体"/>
          <w:b/>
          <w:color w:val="000000"/>
          <w:sz w:val="36"/>
          <w:szCs w:val="32"/>
        </w:rPr>
        <w:br w:type="page"/>
      </w:r>
    </w:p>
    <w:p w14:paraId="089BD2F0" w14:textId="215572C0" w:rsidR="00912F8A" w:rsidRPr="00962C51" w:rsidRDefault="00962C51" w:rsidP="00962C51">
      <w:pPr>
        <w:jc w:val="center"/>
        <w:rPr>
          <w:rFonts w:ascii="宋体" w:eastAsia="宋体" w:hAnsi="宋体"/>
          <w:b/>
          <w:sz w:val="40"/>
          <w:szCs w:val="40"/>
        </w:rPr>
      </w:pPr>
      <w:r w:rsidRPr="00962C51">
        <w:rPr>
          <w:rFonts w:ascii="宋体" w:eastAsia="宋体" w:hAnsi="宋体"/>
          <w:b/>
          <w:sz w:val="40"/>
          <w:szCs w:val="40"/>
        </w:rPr>
        <w:lastRenderedPageBreak/>
        <w:t xml:space="preserve">    </w:t>
      </w:r>
      <w:r w:rsidRPr="00962C51">
        <w:rPr>
          <w:rFonts w:ascii="宋体" w:eastAsia="宋体" w:hAnsi="宋体" w:hint="eastAsia"/>
          <w:b/>
          <w:sz w:val="40"/>
          <w:szCs w:val="40"/>
        </w:rPr>
        <w:t>采购需求</w:t>
      </w:r>
    </w:p>
    <w:p w14:paraId="53D75A94" w14:textId="07BAB244" w:rsidR="00C867D1" w:rsidRPr="00976E0F" w:rsidRDefault="00C867D1">
      <w:pPr>
        <w:rPr>
          <w:rFonts w:ascii="宋体" w:eastAsia="宋体" w:hAnsi="宋体"/>
          <w:sz w:val="20"/>
          <w:szCs w:val="20"/>
        </w:rPr>
      </w:pPr>
    </w:p>
    <w:p w14:paraId="44ABA855" w14:textId="18E61AD2" w:rsidR="00C867D1" w:rsidRPr="00976E0F" w:rsidRDefault="00C867D1">
      <w:pPr>
        <w:rPr>
          <w:rFonts w:ascii="宋体" w:eastAsia="宋体" w:hAnsi="宋体"/>
          <w:b/>
          <w:sz w:val="20"/>
          <w:szCs w:val="20"/>
        </w:rPr>
      </w:pPr>
      <w:r w:rsidRPr="00976E0F">
        <w:rPr>
          <w:rFonts w:ascii="宋体" w:eastAsia="宋体" w:hAnsi="宋体" w:hint="eastAsia"/>
          <w:b/>
          <w:sz w:val="20"/>
          <w:szCs w:val="20"/>
        </w:rPr>
        <w:t>一、</w:t>
      </w:r>
      <w:r w:rsidR="00E664B9" w:rsidRPr="00976E0F">
        <w:rPr>
          <w:rFonts w:ascii="宋体" w:eastAsia="宋体" w:hAnsi="宋体" w:hint="eastAsia"/>
          <w:b/>
          <w:sz w:val="20"/>
          <w:szCs w:val="20"/>
        </w:rPr>
        <w:t>项目概况</w:t>
      </w:r>
    </w:p>
    <w:p w14:paraId="2614A4B0" w14:textId="4335B021" w:rsidR="00C867D1" w:rsidRPr="00976E0F" w:rsidRDefault="00D35C03">
      <w:pPr>
        <w:rPr>
          <w:rFonts w:ascii="宋体" w:eastAsia="宋体" w:hAnsi="宋体"/>
          <w:sz w:val="20"/>
          <w:szCs w:val="20"/>
        </w:rPr>
      </w:pPr>
      <w:r w:rsidRPr="00976E0F">
        <w:rPr>
          <w:rFonts w:ascii="宋体" w:eastAsia="宋体" w:hAnsi="宋体"/>
          <w:color w:val="2C343B"/>
          <w:sz w:val="20"/>
          <w:szCs w:val="20"/>
          <w:shd w:val="clear" w:color="auto" w:fill="FFFFFF"/>
        </w:rPr>
        <w:t>本次招标采购为</w:t>
      </w:r>
      <w:r w:rsidR="00C867D1" w:rsidRPr="00976E0F">
        <w:rPr>
          <w:rFonts w:ascii="宋体" w:eastAsia="宋体" w:hAnsi="宋体" w:hint="eastAsia"/>
          <w:sz w:val="20"/>
          <w:szCs w:val="20"/>
        </w:rPr>
        <w:t>广东以色列理工学院2</w:t>
      </w:r>
      <w:r w:rsidR="00C867D1" w:rsidRPr="00976E0F">
        <w:rPr>
          <w:rFonts w:ascii="宋体" w:eastAsia="宋体" w:hAnsi="宋体"/>
          <w:sz w:val="20"/>
          <w:szCs w:val="20"/>
        </w:rPr>
        <w:t>025</w:t>
      </w:r>
      <w:r w:rsidR="00C867D1" w:rsidRPr="00976E0F">
        <w:rPr>
          <w:rFonts w:ascii="宋体" w:eastAsia="宋体" w:hAnsi="宋体" w:hint="eastAsia"/>
          <w:sz w:val="20"/>
          <w:szCs w:val="20"/>
        </w:rPr>
        <w:t>年军训</w:t>
      </w:r>
      <w:r w:rsidR="00AE0CB2" w:rsidRPr="00AE0CB2">
        <w:rPr>
          <w:rFonts w:ascii="宋体" w:eastAsia="宋体" w:hAnsi="宋体" w:hint="eastAsia"/>
          <w:color w:val="000000" w:themeColor="text1"/>
          <w:sz w:val="20"/>
          <w:szCs w:val="20"/>
        </w:rPr>
        <w:t>鞋服</w:t>
      </w:r>
      <w:r w:rsidRPr="00976E0F">
        <w:rPr>
          <w:rFonts w:ascii="宋体" w:eastAsia="宋体" w:hAnsi="宋体" w:hint="eastAsia"/>
          <w:sz w:val="20"/>
          <w:szCs w:val="20"/>
        </w:rPr>
        <w:t>采购，</w:t>
      </w:r>
      <w:r w:rsidRPr="00976E0F">
        <w:rPr>
          <w:rFonts w:ascii="宋体" w:eastAsia="宋体" w:hAnsi="宋体"/>
          <w:color w:val="2C343B"/>
          <w:sz w:val="20"/>
          <w:szCs w:val="20"/>
          <w:shd w:val="clear" w:color="auto" w:fill="FFFFFF"/>
        </w:rPr>
        <w:t>接受合格的、有信誉的投标人参与。中标人需对所提供的项目服务完全负责。</w:t>
      </w:r>
    </w:p>
    <w:p w14:paraId="10C2819A" w14:textId="77777777" w:rsidR="00976E0F" w:rsidRPr="00976E0F" w:rsidRDefault="00976E0F">
      <w:pPr>
        <w:rPr>
          <w:rFonts w:ascii="宋体" w:eastAsia="宋体" w:hAnsi="宋体"/>
          <w:sz w:val="20"/>
          <w:szCs w:val="20"/>
        </w:rPr>
      </w:pPr>
    </w:p>
    <w:p w14:paraId="6326180D" w14:textId="46A25E93" w:rsidR="00C867D1" w:rsidRPr="00976E0F" w:rsidRDefault="00D35C03">
      <w:pPr>
        <w:rPr>
          <w:rFonts w:ascii="宋体" w:eastAsia="宋体" w:hAnsi="宋体"/>
          <w:b/>
          <w:sz w:val="20"/>
          <w:szCs w:val="20"/>
        </w:rPr>
      </w:pPr>
      <w:r w:rsidRPr="00976E0F">
        <w:rPr>
          <w:rFonts w:ascii="宋体" w:eastAsia="宋体" w:hAnsi="宋体" w:hint="eastAsia"/>
          <w:b/>
          <w:sz w:val="20"/>
          <w:szCs w:val="20"/>
        </w:rPr>
        <w:t>二、项目基本情况</w:t>
      </w:r>
    </w:p>
    <w:p w14:paraId="4C6B4B90" w14:textId="5783E032" w:rsidR="00D35C03" w:rsidRPr="00976E0F" w:rsidRDefault="00D35C03">
      <w:pPr>
        <w:rPr>
          <w:rFonts w:ascii="宋体" w:eastAsia="宋体" w:hAnsi="宋体"/>
          <w:sz w:val="20"/>
          <w:szCs w:val="20"/>
        </w:rPr>
      </w:pPr>
      <w:r w:rsidRPr="00F21054">
        <w:rPr>
          <w:rFonts w:ascii="宋体" w:eastAsia="宋体" w:hAnsi="宋体" w:hint="eastAsia"/>
          <w:b/>
          <w:bCs/>
          <w:sz w:val="20"/>
          <w:szCs w:val="20"/>
        </w:rPr>
        <w:t>项目名称：</w:t>
      </w:r>
      <w:r w:rsidRPr="00976E0F">
        <w:rPr>
          <w:rFonts w:ascii="宋体" w:eastAsia="宋体" w:hAnsi="宋体" w:hint="eastAsia"/>
          <w:sz w:val="20"/>
          <w:szCs w:val="20"/>
        </w:rPr>
        <w:t>广东以色列理工学院2</w:t>
      </w:r>
      <w:r w:rsidRPr="00976E0F">
        <w:rPr>
          <w:rFonts w:ascii="宋体" w:eastAsia="宋体" w:hAnsi="宋体"/>
          <w:sz w:val="20"/>
          <w:szCs w:val="20"/>
        </w:rPr>
        <w:t>025</w:t>
      </w:r>
      <w:r w:rsidRPr="00976E0F">
        <w:rPr>
          <w:rFonts w:ascii="宋体" w:eastAsia="宋体" w:hAnsi="宋体" w:hint="eastAsia"/>
          <w:sz w:val="20"/>
          <w:szCs w:val="20"/>
        </w:rPr>
        <w:t>年军训</w:t>
      </w:r>
      <w:r w:rsidR="00AE0CB2">
        <w:rPr>
          <w:rFonts w:ascii="宋体" w:eastAsia="宋体" w:hAnsi="宋体" w:hint="eastAsia"/>
          <w:sz w:val="20"/>
          <w:szCs w:val="20"/>
        </w:rPr>
        <w:t>鞋服</w:t>
      </w:r>
      <w:r w:rsidRPr="00976E0F">
        <w:rPr>
          <w:rFonts w:ascii="宋体" w:eastAsia="宋体" w:hAnsi="宋体" w:hint="eastAsia"/>
          <w:sz w:val="20"/>
          <w:szCs w:val="20"/>
        </w:rPr>
        <w:t>采购</w:t>
      </w:r>
      <w:r w:rsidR="00F21054">
        <w:rPr>
          <w:rFonts w:ascii="宋体" w:eastAsia="宋体" w:hAnsi="宋体" w:hint="eastAsia"/>
          <w:sz w:val="20"/>
          <w:szCs w:val="20"/>
        </w:rPr>
        <w:t>项目</w:t>
      </w:r>
    </w:p>
    <w:p w14:paraId="0E2B5E47" w14:textId="2CB2ABE7" w:rsidR="00D35C03" w:rsidRDefault="00D35C03">
      <w:pPr>
        <w:rPr>
          <w:rFonts w:ascii="宋体" w:eastAsia="宋体" w:hAnsi="宋体"/>
          <w:sz w:val="20"/>
          <w:szCs w:val="20"/>
        </w:rPr>
      </w:pPr>
      <w:r w:rsidRPr="00F21054">
        <w:rPr>
          <w:rFonts w:ascii="宋体" w:eastAsia="宋体" w:hAnsi="宋体" w:hint="eastAsia"/>
          <w:b/>
          <w:bCs/>
          <w:sz w:val="20"/>
          <w:szCs w:val="20"/>
        </w:rPr>
        <w:t>项目内容需求：</w:t>
      </w:r>
      <w:r w:rsidRPr="00976E0F">
        <w:rPr>
          <w:rFonts w:ascii="宋体" w:eastAsia="宋体" w:hAnsi="宋体" w:hint="eastAsia"/>
          <w:sz w:val="20"/>
          <w:szCs w:val="20"/>
        </w:rPr>
        <w:t>广东以色列理工学院2</w:t>
      </w:r>
      <w:r w:rsidRPr="00976E0F">
        <w:rPr>
          <w:rFonts w:ascii="宋体" w:eastAsia="宋体" w:hAnsi="宋体"/>
          <w:sz w:val="20"/>
          <w:szCs w:val="20"/>
        </w:rPr>
        <w:t>025</w:t>
      </w:r>
      <w:r w:rsidRPr="00976E0F">
        <w:rPr>
          <w:rFonts w:ascii="宋体" w:eastAsia="宋体" w:hAnsi="宋体" w:hint="eastAsia"/>
          <w:sz w:val="20"/>
          <w:szCs w:val="20"/>
        </w:rPr>
        <w:t>年军训服装1</w:t>
      </w:r>
      <w:r w:rsidRPr="00976E0F">
        <w:rPr>
          <w:rFonts w:ascii="宋体" w:eastAsia="宋体" w:hAnsi="宋体"/>
          <w:sz w:val="20"/>
          <w:szCs w:val="20"/>
        </w:rPr>
        <w:t>500</w:t>
      </w:r>
      <w:r w:rsidRPr="00976E0F">
        <w:rPr>
          <w:rFonts w:ascii="宋体" w:eastAsia="宋体" w:hAnsi="宋体" w:hint="eastAsia"/>
          <w:sz w:val="20"/>
          <w:szCs w:val="20"/>
        </w:rPr>
        <w:t>套，每套包含</w:t>
      </w:r>
      <w:r w:rsidR="00544ABF">
        <w:rPr>
          <w:rFonts w:ascii="宋体" w:eastAsia="宋体" w:hAnsi="宋体" w:hint="eastAsia"/>
          <w:sz w:val="20"/>
          <w:szCs w:val="20"/>
        </w:rPr>
        <w:t>一件</w:t>
      </w:r>
      <w:r w:rsidRPr="00976E0F">
        <w:rPr>
          <w:rFonts w:ascii="宋体" w:eastAsia="宋体" w:hAnsi="宋体" w:hint="eastAsia"/>
          <w:sz w:val="20"/>
          <w:szCs w:val="20"/>
        </w:rPr>
        <w:t>长袖上衣、</w:t>
      </w:r>
      <w:r w:rsidR="00544ABF">
        <w:rPr>
          <w:rFonts w:ascii="宋体" w:eastAsia="宋体" w:hAnsi="宋体" w:hint="eastAsia"/>
          <w:sz w:val="20"/>
          <w:szCs w:val="20"/>
        </w:rPr>
        <w:t>一件短袖上衣、一件</w:t>
      </w:r>
      <w:r w:rsidRPr="00976E0F">
        <w:rPr>
          <w:rFonts w:ascii="宋体" w:eastAsia="宋体" w:hAnsi="宋体" w:hint="eastAsia"/>
          <w:sz w:val="20"/>
          <w:szCs w:val="20"/>
        </w:rPr>
        <w:t>长裤、</w:t>
      </w:r>
      <w:r w:rsidR="00544ABF">
        <w:rPr>
          <w:rFonts w:ascii="宋体" w:eastAsia="宋体" w:hAnsi="宋体" w:hint="eastAsia"/>
          <w:sz w:val="20"/>
          <w:szCs w:val="20"/>
        </w:rPr>
        <w:t>一顶</w:t>
      </w:r>
      <w:r w:rsidR="006B056C" w:rsidRPr="00976E0F">
        <w:rPr>
          <w:rFonts w:ascii="宋体" w:eastAsia="宋体" w:hAnsi="宋体" w:hint="eastAsia"/>
          <w:sz w:val="20"/>
          <w:szCs w:val="20"/>
        </w:rPr>
        <w:t>军训帽</w:t>
      </w:r>
      <w:r w:rsidRPr="00976E0F">
        <w:rPr>
          <w:rFonts w:ascii="宋体" w:eastAsia="宋体" w:hAnsi="宋体" w:hint="eastAsia"/>
          <w:sz w:val="20"/>
          <w:szCs w:val="20"/>
        </w:rPr>
        <w:t>、</w:t>
      </w:r>
      <w:r w:rsidR="00544ABF">
        <w:rPr>
          <w:rFonts w:ascii="宋体" w:eastAsia="宋体" w:hAnsi="宋体" w:hint="eastAsia"/>
          <w:sz w:val="20"/>
          <w:szCs w:val="20"/>
        </w:rPr>
        <w:t>一双</w:t>
      </w:r>
      <w:r w:rsidRPr="00976E0F">
        <w:rPr>
          <w:rFonts w:ascii="宋体" w:eastAsia="宋体" w:hAnsi="宋体" w:hint="eastAsia"/>
          <w:sz w:val="20"/>
          <w:szCs w:val="20"/>
        </w:rPr>
        <w:t>迷彩鞋、</w:t>
      </w:r>
      <w:r w:rsidR="00544ABF">
        <w:rPr>
          <w:rFonts w:ascii="宋体" w:eastAsia="宋体" w:hAnsi="宋体" w:hint="eastAsia"/>
          <w:sz w:val="20"/>
          <w:szCs w:val="20"/>
        </w:rPr>
        <w:t>一条</w:t>
      </w:r>
      <w:r w:rsidRPr="00976E0F">
        <w:rPr>
          <w:rFonts w:ascii="宋体" w:eastAsia="宋体" w:hAnsi="宋体" w:hint="eastAsia"/>
          <w:sz w:val="20"/>
          <w:szCs w:val="20"/>
        </w:rPr>
        <w:t>腰带。</w:t>
      </w:r>
    </w:p>
    <w:p w14:paraId="49B5960F" w14:textId="77777777" w:rsidR="00F21054" w:rsidRPr="00F054E4" w:rsidRDefault="00F21054" w:rsidP="00F21054">
      <w:pPr>
        <w:rPr>
          <w:rFonts w:ascii="宋体" w:eastAsia="宋体" w:hAnsi="宋体"/>
          <w:sz w:val="20"/>
          <w:szCs w:val="20"/>
          <w:highlight w:val="yellow"/>
        </w:rPr>
      </w:pPr>
      <w:r w:rsidRPr="00962C51">
        <w:rPr>
          <w:rFonts w:ascii="宋体" w:eastAsia="宋体" w:hAnsi="宋体" w:hint="eastAsia"/>
          <w:b/>
          <w:bCs/>
          <w:sz w:val="20"/>
          <w:szCs w:val="20"/>
          <w:highlight w:val="yellow"/>
        </w:rPr>
        <w:t>项目预算：</w:t>
      </w:r>
      <w:r w:rsidRPr="00962C51">
        <w:rPr>
          <w:rFonts w:ascii="宋体" w:eastAsia="宋体" w:hAnsi="宋体" w:hint="eastAsia"/>
          <w:sz w:val="20"/>
          <w:szCs w:val="20"/>
          <w:highlight w:val="yellow"/>
        </w:rPr>
        <w:t>1</w:t>
      </w:r>
      <w:r w:rsidRPr="00962C51">
        <w:rPr>
          <w:rFonts w:ascii="宋体" w:eastAsia="宋体" w:hAnsi="宋体"/>
          <w:sz w:val="20"/>
          <w:szCs w:val="20"/>
          <w:highlight w:val="yellow"/>
        </w:rPr>
        <w:t>9</w:t>
      </w:r>
      <w:r w:rsidRPr="00F054E4">
        <w:rPr>
          <w:rFonts w:ascii="宋体" w:eastAsia="宋体" w:hAnsi="宋体"/>
          <w:sz w:val="20"/>
          <w:szCs w:val="20"/>
          <w:highlight w:val="yellow"/>
        </w:rPr>
        <w:t>.5</w:t>
      </w:r>
      <w:r w:rsidRPr="00F054E4">
        <w:rPr>
          <w:rFonts w:ascii="宋体" w:eastAsia="宋体" w:hAnsi="宋体" w:hint="eastAsia"/>
          <w:sz w:val="20"/>
          <w:szCs w:val="20"/>
          <w:highlight w:val="yellow"/>
        </w:rPr>
        <w:t>万元（含税）</w:t>
      </w:r>
    </w:p>
    <w:p w14:paraId="20968694" w14:textId="0A3CB7E7" w:rsidR="00F21054" w:rsidRPr="00F054E4" w:rsidRDefault="00F21054">
      <w:pPr>
        <w:rPr>
          <w:rFonts w:ascii="宋体" w:eastAsia="宋体" w:hAnsi="宋体"/>
          <w:sz w:val="20"/>
          <w:szCs w:val="20"/>
        </w:rPr>
      </w:pPr>
      <w:r w:rsidRPr="00F054E4">
        <w:rPr>
          <w:rFonts w:ascii="宋体" w:eastAsia="宋体" w:hAnsi="宋体" w:hint="eastAsia"/>
          <w:b/>
          <w:bCs/>
          <w:sz w:val="20"/>
          <w:szCs w:val="20"/>
          <w:highlight w:val="yellow"/>
        </w:rPr>
        <w:t>交货期要求：</w:t>
      </w:r>
      <w:r w:rsidRPr="00F054E4">
        <w:rPr>
          <w:rFonts w:ascii="宋体" w:eastAsia="宋体" w:hAnsi="宋体" w:hint="eastAsia"/>
          <w:sz w:val="20"/>
          <w:szCs w:val="20"/>
          <w:highlight w:val="yellow"/>
        </w:rPr>
        <w:t>2</w:t>
      </w:r>
      <w:r w:rsidRPr="00F054E4">
        <w:rPr>
          <w:rFonts w:ascii="宋体" w:eastAsia="宋体" w:hAnsi="宋体"/>
          <w:sz w:val="20"/>
          <w:szCs w:val="20"/>
          <w:highlight w:val="yellow"/>
        </w:rPr>
        <w:t>025</w:t>
      </w:r>
      <w:r w:rsidRPr="00F054E4">
        <w:rPr>
          <w:rFonts w:ascii="宋体" w:eastAsia="宋体" w:hAnsi="宋体" w:hint="eastAsia"/>
          <w:sz w:val="20"/>
          <w:szCs w:val="20"/>
          <w:highlight w:val="yellow"/>
        </w:rPr>
        <w:t>年</w:t>
      </w:r>
      <w:r w:rsidR="001B697E" w:rsidRPr="00F054E4">
        <w:rPr>
          <w:rFonts w:ascii="宋体" w:eastAsia="宋体" w:hAnsi="宋体"/>
          <w:sz w:val="20"/>
          <w:szCs w:val="20"/>
          <w:highlight w:val="yellow"/>
        </w:rPr>
        <w:t>9</w:t>
      </w:r>
      <w:r w:rsidRPr="00F054E4">
        <w:rPr>
          <w:rFonts w:ascii="宋体" w:eastAsia="宋体" w:hAnsi="宋体" w:hint="eastAsia"/>
          <w:sz w:val="20"/>
          <w:szCs w:val="20"/>
          <w:highlight w:val="yellow"/>
        </w:rPr>
        <w:t>月</w:t>
      </w:r>
      <w:r w:rsidR="001B697E" w:rsidRPr="00F054E4">
        <w:rPr>
          <w:rFonts w:ascii="宋体" w:eastAsia="宋体" w:hAnsi="宋体"/>
          <w:sz w:val="20"/>
          <w:szCs w:val="20"/>
          <w:highlight w:val="yellow"/>
        </w:rPr>
        <w:t>5</w:t>
      </w:r>
      <w:r w:rsidRPr="00F054E4">
        <w:rPr>
          <w:rFonts w:ascii="宋体" w:eastAsia="宋体" w:hAnsi="宋体" w:hint="eastAsia"/>
          <w:sz w:val="20"/>
          <w:szCs w:val="20"/>
          <w:highlight w:val="yellow"/>
        </w:rPr>
        <w:t>号前完成交货。</w:t>
      </w:r>
    </w:p>
    <w:p w14:paraId="6107C6A5" w14:textId="641E4290" w:rsidR="00544ABF" w:rsidRPr="00544ABF" w:rsidRDefault="00544ABF">
      <w:pPr>
        <w:rPr>
          <w:rFonts w:ascii="宋体" w:eastAsia="宋体" w:hAnsi="宋体"/>
          <w:sz w:val="20"/>
          <w:szCs w:val="20"/>
        </w:rPr>
      </w:pPr>
      <w:r w:rsidRPr="00544ABF">
        <w:rPr>
          <w:rFonts w:ascii="宋体" w:eastAsia="宋体" w:hAnsi="宋体" w:hint="eastAsia"/>
          <w:b/>
          <w:bCs/>
          <w:sz w:val="20"/>
          <w:szCs w:val="20"/>
        </w:rPr>
        <w:t>交货地点：</w:t>
      </w:r>
      <w:r w:rsidRPr="00544ABF">
        <w:rPr>
          <w:rFonts w:ascii="宋体" w:eastAsia="宋体" w:hAnsi="宋体" w:hint="eastAsia"/>
          <w:sz w:val="20"/>
          <w:szCs w:val="20"/>
        </w:rPr>
        <w:t>广东以色列理工学院南校区</w:t>
      </w:r>
      <w:r w:rsidR="00A32CCF">
        <w:rPr>
          <w:rFonts w:ascii="宋体" w:eastAsia="宋体" w:hAnsi="宋体" w:hint="eastAsia"/>
          <w:sz w:val="20"/>
          <w:szCs w:val="20"/>
        </w:rPr>
        <w:t>指定地点。</w:t>
      </w:r>
    </w:p>
    <w:p w14:paraId="2F8EB46F" w14:textId="77777777" w:rsidR="00F21054" w:rsidRPr="00976E0F" w:rsidRDefault="00F21054" w:rsidP="00F21054">
      <w:pPr>
        <w:rPr>
          <w:rFonts w:ascii="宋体" w:eastAsia="宋体" w:hAnsi="宋体"/>
          <w:sz w:val="20"/>
          <w:szCs w:val="20"/>
        </w:rPr>
      </w:pPr>
      <w:r w:rsidRPr="00F21054">
        <w:rPr>
          <w:rFonts w:ascii="宋体" w:eastAsia="宋体" w:hAnsi="宋体" w:hint="eastAsia"/>
          <w:b/>
          <w:bCs/>
          <w:sz w:val="20"/>
          <w:szCs w:val="20"/>
        </w:rPr>
        <w:t>项目需求和评标方式：</w:t>
      </w:r>
      <w:r w:rsidRPr="00976E0F">
        <w:rPr>
          <w:rFonts w:ascii="宋体" w:eastAsia="宋体" w:hAnsi="宋体"/>
          <w:sz w:val="20"/>
          <w:szCs w:val="20"/>
        </w:rPr>
        <w:t>综合评分法，具体的采购需求及评分标准详见</w:t>
      </w:r>
      <w:r w:rsidRPr="00976E0F">
        <w:rPr>
          <w:rFonts w:ascii="宋体" w:eastAsia="宋体" w:hAnsi="宋体" w:hint="eastAsia"/>
          <w:sz w:val="20"/>
          <w:szCs w:val="20"/>
        </w:rPr>
        <w:t>附件。</w:t>
      </w:r>
    </w:p>
    <w:p w14:paraId="2CE02F98" w14:textId="2F4153D5" w:rsidR="00F21054" w:rsidRPr="00A32CCF" w:rsidRDefault="00F21054">
      <w:pPr>
        <w:rPr>
          <w:rFonts w:ascii="宋体" w:eastAsia="宋体" w:hAnsi="宋体"/>
          <w:sz w:val="20"/>
          <w:szCs w:val="20"/>
        </w:rPr>
      </w:pPr>
      <w:r w:rsidRPr="00F21054">
        <w:rPr>
          <w:rFonts w:ascii="宋体" w:eastAsia="宋体" w:hAnsi="宋体" w:hint="eastAsia"/>
          <w:b/>
          <w:bCs/>
          <w:sz w:val="20"/>
          <w:szCs w:val="20"/>
        </w:rPr>
        <w:t>报价要求：</w:t>
      </w:r>
      <w:r w:rsidRPr="00896384">
        <w:rPr>
          <w:rFonts w:ascii="宋体" w:eastAsia="宋体" w:hAnsi="宋体"/>
          <w:sz w:val="20"/>
          <w:szCs w:val="20"/>
        </w:rPr>
        <w:t>本</w:t>
      </w:r>
      <w:r w:rsidRPr="00F21054">
        <w:rPr>
          <w:rFonts w:ascii="宋体" w:eastAsia="宋体" w:hAnsi="宋体"/>
          <w:sz w:val="20"/>
          <w:szCs w:val="20"/>
        </w:rPr>
        <w:t>项目投标报价应为人民币报价，报价包括</w:t>
      </w:r>
      <w:r w:rsidRPr="00F21054">
        <w:rPr>
          <w:rFonts w:ascii="宋体" w:eastAsia="宋体" w:hAnsi="宋体" w:hint="eastAsia"/>
          <w:sz w:val="20"/>
          <w:szCs w:val="20"/>
        </w:rPr>
        <w:t>货物、包装、送货、技术服务、质保</w:t>
      </w:r>
      <w:r w:rsidRPr="00F21054">
        <w:rPr>
          <w:rFonts w:ascii="宋体" w:eastAsia="宋体" w:hAnsi="宋体"/>
          <w:sz w:val="20"/>
          <w:szCs w:val="20"/>
        </w:rPr>
        <w:t>及税费</w:t>
      </w:r>
      <w:r w:rsidRPr="00F21054">
        <w:rPr>
          <w:rFonts w:ascii="宋体" w:eastAsia="宋体" w:hAnsi="宋体" w:hint="eastAsia"/>
          <w:sz w:val="20"/>
          <w:szCs w:val="20"/>
        </w:rPr>
        <w:t>等</w:t>
      </w:r>
      <w:r>
        <w:rPr>
          <w:rFonts w:ascii="宋体" w:eastAsia="宋体" w:hAnsi="宋体" w:hint="eastAsia"/>
          <w:sz w:val="20"/>
          <w:szCs w:val="20"/>
        </w:rPr>
        <w:t>一切完成该项目的所有</w:t>
      </w:r>
      <w:r w:rsidRPr="00F21054">
        <w:rPr>
          <w:rFonts w:ascii="宋体" w:eastAsia="宋体" w:hAnsi="宋体" w:hint="eastAsia"/>
          <w:sz w:val="20"/>
          <w:szCs w:val="20"/>
        </w:rPr>
        <w:t>费用</w:t>
      </w:r>
      <w:r w:rsidRPr="00F21054">
        <w:rPr>
          <w:rFonts w:ascii="宋体" w:eastAsia="宋体" w:hAnsi="宋体"/>
          <w:sz w:val="20"/>
          <w:szCs w:val="20"/>
        </w:rPr>
        <w:t>。</w:t>
      </w:r>
      <w:r w:rsidR="00076B3B">
        <w:rPr>
          <w:rFonts w:ascii="宋体" w:eastAsia="宋体" w:hAnsi="宋体" w:hint="eastAsia"/>
          <w:sz w:val="20"/>
          <w:szCs w:val="20"/>
        </w:rPr>
        <w:t>需提供报价明细。</w:t>
      </w:r>
    </w:p>
    <w:p w14:paraId="12D364DD" w14:textId="7CE35120" w:rsidR="00F21054" w:rsidRPr="008C2F4C" w:rsidRDefault="00F21054">
      <w:pPr>
        <w:rPr>
          <w:rFonts w:ascii="宋体" w:eastAsia="宋体" w:hAnsi="宋体"/>
          <w:sz w:val="20"/>
          <w:szCs w:val="20"/>
        </w:rPr>
      </w:pPr>
      <w:r w:rsidRPr="00F21054">
        <w:rPr>
          <w:rFonts w:ascii="宋体" w:eastAsia="宋体" w:hAnsi="宋体" w:hint="eastAsia"/>
          <w:b/>
          <w:bCs/>
          <w:sz w:val="20"/>
          <w:szCs w:val="20"/>
        </w:rPr>
        <w:t>款式：</w:t>
      </w:r>
      <w:r w:rsidRPr="008C2F4C">
        <w:rPr>
          <w:rFonts w:ascii="宋体" w:eastAsia="宋体" w:hAnsi="宋体" w:hint="eastAsia"/>
          <w:sz w:val="20"/>
          <w:szCs w:val="20"/>
        </w:rPr>
        <w:t>迷彩图案（具体请见参考图）。</w:t>
      </w:r>
    </w:p>
    <w:tbl>
      <w:tblPr>
        <w:tblStyle w:val="TableGrid"/>
        <w:tblW w:w="0" w:type="auto"/>
        <w:tblLook w:val="04A0" w:firstRow="1" w:lastRow="0" w:firstColumn="1" w:lastColumn="0" w:noHBand="0" w:noVBand="1"/>
      </w:tblPr>
      <w:tblGrid>
        <w:gridCol w:w="1838"/>
        <w:gridCol w:w="6458"/>
      </w:tblGrid>
      <w:tr w:rsidR="00A743DB" w:rsidRPr="008C2F4C" w14:paraId="3C0DE3D5" w14:textId="77777777" w:rsidTr="00CB0BB8">
        <w:trPr>
          <w:trHeight w:val="954"/>
        </w:trPr>
        <w:tc>
          <w:tcPr>
            <w:tcW w:w="1838" w:type="dxa"/>
          </w:tcPr>
          <w:p w14:paraId="518DE781" w14:textId="1E63BE52" w:rsidR="00A743DB" w:rsidRPr="008C2F4C" w:rsidRDefault="00A743DB">
            <w:pPr>
              <w:rPr>
                <w:rFonts w:ascii="宋体" w:eastAsia="宋体" w:hAnsi="宋体"/>
                <w:sz w:val="20"/>
                <w:szCs w:val="20"/>
              </w:rPr>
            </w:pPr>
            <w:r w:rsidRPr="008C2F4C">
              <w:rPr>
                <w:rFonts w:ascii="宋体" w:eastAsia="宋体" w:hAnsi="宋体" w:hint="eastAsia"/>
                <w:sz w:val="20"/>
                <w:szCs w:val="20"/>
              </w:rPr>
              <w:t>长袖上衣、</w:t>
            </w:r>
          </w:p>
          <w:p w14:paraId="6A88ECB5" w14:textId="4BF71668" w:rsidR="00A743DB" w:rsidRPr="008C2F4C" w:rsidRDefault="00A743DB" w:rsidP="00252228">
            <w:pPr>
              <w:rPr>
                <w:rFonts w:ascii="宋体" w:eastAsia="宋体" w:hAnsi="宋体"/>
                <w:sz w:val="20"/>
                <w:szCs w:val="20"/>
              </w:rPr>
            </w:pPr>
            <w:r w:rsidRPr="008C2F4C">
              <w:rPr>
                <w:rFonts w:ascii="宋体" w:eastAsia="宋体" w:hAnsi="宋体" w:hint="eastAsia"/>
                <w:sz w:val="20"/>
                <w:szCs w:val="20"/>
              </w:rPr>
              <w:t>长裤</w:t>
            </w:r>
          </w:p>
        </w:tc>
        <w:tc>
          <w:tcPr>
            <w:tcW w:w="6458" w:type="dxa"/>
          </w:tcPr>
          <w:p w14:paraId="21EDD4EA" w14:textId="663C12EB" w:rsidR="00A743DB" w:rsidRPr="008C2F4C" w:rsidRDefault="00A743DB">
            <w:pPr>
              <w:rPr>
                <w:rFonts w:ascii="宋体" w:eastAsia="宋体" w:hAnsi="宋体"/>
                <w:sz w:val="20"/>
                <w:szCs w:val="20"/>
              </w:rPr>
            </w:pPr>
            <w:r w:rsidRPr="008C2F4C">
              <w:rPr>
                <w:rFonts w:ascii="宋体" w:eastAsia="宋体" w:hAnsi="宋体"/>
                <w:noProof/>
                <w:sz w:val="20"/>
                <w:szCs w:val="20"/>
              </w:rPr>
              <w:drawing>
                <wp:inline distT="0" distB="0" distL="0" distR="0" wp14:anchorId="41407276" wp14:editId="5D51BFB0">
                  <wp:extent cx="2400300" cy="3704811"/>
                  <wp:effectExtent l="0" t="0" r="0" b="0"/>
                  <wp:docPr id="1" name="图片 1" descr="C:\Users\eileen.cai\AppData\Local\Temp\WeChat Files\4cd8f762529ce1f98ca767513f551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leen.cai\AppData\Local\Temp\WeChat Files\4cd8f762529ce1f98ca767513f5512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3675" cy="3710020"/>
                          </a:xfrm>
                          <a:prstGeom prst="rect">
                            <a:avLst/>
                          </a:prstGeom>
                          <a:noFill/>
                          <a:ln>
                            <a:noFill/>
                          </a:ln>
                        </pic:spPr>
                      </pic:pic>
                    </a:graphicData>
                  </a:graphic>
                </wp:inline>
              </w:drawing>
            </w:r>
          </w:p>
        </w:tc>
      </w:tr>
      <w:tr w:rsidR="00A743DB" w:rsidRPr="008C2F4C" w14:paraId="37AAF523" w14:textId="77777777" w:rsidTr="006B312D">
        <w:tc>
          <w:tcPr>
            <w:tcW w:w="1838" w:type="dxa"/>
          </w:tcPr>
          <w:p w14:paraId="1417B15C" w14:textId="4A99C134" w:rsidR="006B056C" w:rsidRPr="008C2F4C" w:rsidRDefault="006B056C">
            <w:pPr>
              <w:rPr>
                <w:rFonts w:ascii="宋体" w:eastAsia="宋体" w:hAnsi="宋体"/>
                <w:sz w:val="20"/>
                <w:szCs w:val="20"/>
              </w:rPr>
            </w:pPr>
            <w:r w:rsidRPr="008C2F4C">
              <w:rPr>
                <w:rFonts w:ascii="宋体" w:eastAsia="宋体" w:hAnsi="宋体" w:hint="eastAsia"/>
                <w:sz w:val="20"/>
                <w:szCs w:val="20"/>
              </w:rPr>
              <w:lastRenderedPageBreak/>
              <w:t>短袖上衣</w:t>
            </w:r>
          </w:p>
        </w:tc>
        <w:tc>
          <w:tcPr>
            <w:tcW w:w="6458" w:type="dxa"/>
          </w:tcPr>
          <w:p w14:paraId="6BFBD86E" w14:textId="05377224" w:rsidR="006B056C" w:rsidRPr="008C2F4C" w:rsidRDefault="00A743DB">
            <w:pPr>
              <w:rPr>
                <w:rFonts w:ascii="宋体" w:eastAsia="宋体" w:hAnsi="宋体"/>
                <w:sz w:val="20"/>
                <w:szCs w:val="20"/>
              </w:rPr>
            </w:pPr>
            <w:r w:rsidRPr="008C2F4C">
              <w:rPr>
                <w:rFonts w:ascii="宋体" w:eastAsia="宋体" w:hAnsi="宋体"/>
                <w:noProof/>
                <w:sz w:val="20"/>
                <w:szCs w:val="20"/>
              </w:rPr>
              <w:drawing>
                <wp:inline distT="0" distB="0" distL="0" distR="0" wp14:anchorId="7DEEA3F2" wp14:editId="38227EB5">
                  <wp:extent cx="1744980" cy="1931942"/>
                  <wp:effectExtent l="0" t="0" r="7620" b="0"/>
                  <wp:docPr id="2" name="图片 2" descr="C:\Users\eileen.cai\AppData\Local\Temp\WeChat Files\afbca7310bb896f7ad17cd9c6bd5c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ileen.cai\AppData\Local\Temp\WeChat Files\afbca7310bb896f7ad17cd9c6bd5c6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8102" cy="1935398"/>
                          </a:xfrm>
                          <a:prstGeom prst="rect">
                            <a:avLst/>
                          </a:prstGeom>
                          <a:noFill/>
                          <a:ln>
                            <a:noFill/>
                          </a:ln>
                        </pic:spPr>
                      </pic:pic>
                    </a:graphicData>
                  </a:graphic>
                </wp:inline>
              </w:drawing>
            </w:r>
          </w:p>
        </w:tc>
      </w:tr>
      <w:tr w:rsidR="00A743DB" w:rsidRPr="008C2F4C" w14:paraId="5CC2E30E" w14:textId="77777777" w:rsidTr="006B312D">
        <w:tc>
          <w:tcPr>
            <w:tcW w:w="1838" w:type="dxa"/>
          </w:tcPr>
          <w:p w14:paraId="348B1F40" w14:textId="5D798453" w:rsidR="006B056C" w:rsidRPr="008C2F4C" w:rsidRDefault="006B056C">
            <w:pPr>
              <w:rPr>
                <w:rFonts w:ascii="宋体" w:eastAsia="宋体" w:hAnsi="宋体"/>
                <w:sz w:val="20"/>
                <w:szCs w:val="20"/>
              </w:rPr>
            </w:pPr>
            <w:r w:rsidRPr="008C2F4C">
              <w:rPr>
                <w:rFonts w:ascii="宋体" w:eastAsia="宋体" w:hAnsi="宋体" w:hint="eastAsia"/>
                <w:sz w:val="20"/>
                <w:szCs w:val="20"/>
              </w:rPr>
              <w:t>军训帽</w:t>
            </w:r>
          </w:p>
        </w:tc>
        <w:tc>
          <w:tcPr>
            <w:tcW w:w="6458" w:type="dxa"/>
          </w:tcPr>
          <w:p w14:paraId="583AA46E" w14:textId="38AC4DB3" w:rsidR="006B056C" w:rsidRPr="008C2F4C" w:rsidRDefault="00A743DB">
            <w:pPr>
              <w:rPr>
                <w:rFonts w:ascii="宋体" w:eastAsia="宋体" w:hAnsi="宋体"/>
                <w:sz w:val="20"/>
                <w:szCs w:val="20"/>
              </w:rPr>
            </w:pPr>
            <w:r w:rsidRPr="008C2F4C">
              <w:rPr>
                <w:rFonts w:ascii="宋体" w:eastAsia="宋体" w:hAnsi="宋体"/>
                <w:noProof/>
                <w:sz w:val="20"/>
                <w:szCs w:val="20"/>
              </w:rPr>
              <w:drawing>
                <wp:inline distT="0" distB="0" distL="0" distR="0" wp14:anchorId="115AD655" wp14:editId="17D05BFF">
                  <wp:extent cx="1866900" cy="1866900"/>
                  <wp:effectExtent l="0" t="0" r="0" b="0"/>
                  <wp:docPr id="3" name="图片 3" descr="C:\Users\eileen.cai\AppData\Local\Temp\WeChat Files\751433064348756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ileen.cai\AppData\Local\Temp\WeChat Files\7514330643487569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tc>
      </w:tr>
      <w:tr w:rsidR="00A743DB" w:rsidRPr="008C2F4C" w14:paraId="57B49697" w14:textId="77777777" w:rsidTr="006B312D">
        <w:tc>
          <w:tcPr>
            <w:tcW w:w="1838" w:type="dxa"/>
          </w:tcPr>
          <w:p w14:paraId="781A6595" w14:textId="110B0FC4" w:rsidR="006B056C" w:rsidRPr="008C2F4C" w:rsidRDefault="007D15E4">
            <w:pPr>
              <w:rPr>
                <w:rFonts w:ascii="宋体" w:eastAsia="宋体" w:hAnsi="宋体"/>
                <w:sz w:val="20"/>
                <w:szCs w:val="20"/>
              </w:rPr>
            </w:pPr>
            <w:r w:rsidRPr="008C2F4C">
              <w:rPr>
                <w:rFonts w:ascii="宋体" w:eastAsia="宋体" w:hAnsi="宋体" w:hint="eastAsia"/>
                <w:sz w:val="20"/>
                <w:szCs w:val="20"/>
              </w:rPr>
              <w:t>迷彩鞋</w:t>
            </w:r>
          </w:p>
        </w:tc>
        <w:tc>
          <w:tcPr>
            <w:tcW w:w="6458" w:type="dxa"/>
          </w:tcPr>
          <w:p w14:paraId="27B7F812" w14:textId="0F81EE00" w:rsidR="006B056C" w:rsidRPr="008C2F4C" w:rsidRDefault="00A743DB">
            <w:pPr>
              <w:rPr>
                <w:rFonts w:ascii="宋体" w:eastAsia="宋体" w:hAnsi="宋体"/>
                <w:sz w:val="20"/>
                <w:szCs w:val="20"/>
              </w:rPr>
            </w:pPr>
            <w:r w:rsidRPr="008C2F4C">
              <w:rPr>
                <w:rFonts w:ascii="宋体" w:eastAsia="宋体" w:hAnsi="宋体"/>
                <w:noProof/>
                <w:sz w:val="20"/>
                <w:szCs w:val="20"/>
              </w:rPr>
              <w:drawing>
                <wp:inline distT="0" distB="0" distL="0" distR="0" wp14:anchorId="7F046850" wp14:editId="1010C206">
                  <wp:extent cx="2065020" cy="2065020"/>
                  <wp:effectExtent l="0" t="0" r="0" b="0"/>
                  <wp:docPr id="4" name="图片 4" descr="C:\Users\eileen.cai\AppData\Local\Temp\WeChat Files\501418755171889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ileen.cai\AppData\Local\Temp\WeChat Files\5014187551718890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5020" cy="2065020"/>
                          </a:xfrm>
                          <a:prstGeom prst="rect">
                            <a:avLst/>
                          </a:prstGeom>
                          <a:noFill/>
                          <a:ln>
                            <a:noFill/>
                          </a:ln>
                        </pic:spPr>
                      </pic:pic>
                    </a:graphicData>
                  </a:graphic>
                </wp:inline>
              </w:drawing>
            </w:r>
          </w:p>
        </w:tc>
      </w:tr>
      <w:tr w:rsidR="00A743DB" w14:paraId="09BD4806" w14:textId="77777777" w:rsidTr="006B312D">
        <w:tc>
          <w:tcPr>
            <w:tcW w:w="1838" w:type="dxa"/>
          </w:tcPr>
          <w:p w14:paraId="5639942F" w14:textId="658815AC" w:rsidR="006B056C" w:rsidRPr="008C2F4C" w:rsidRDefault="007D15E4">
            <w:pPr>
              <w:rPr>
                <w:rFonts w:ascii="宋体" w:eastAsia="宋体" w:hAnsi="宋体"/>
                <w:sz w:val="20"/>
                <w:szCs w:val="20"/>
              </w:rPr>
            </w:pPr>
            <w:r w:rsidRPr="008C2F4C">
              <w:rPr>
                <w:rFonts w:ascii="宋体" w:eastAsia="宋体" w:hAnsi="宋体" w:hint="eastAsia"/>
                <w:sz w:val="20"/>
                <w:szCs w:val="20"/>
              </w:rPr>
              <w:t>腰带</w:t>
            </w:r>
          </w:p>
        </w:tc>
        <w:tc>
          <w:tcPr>
            <w:tcW w:w="6458" w:type="dxa"/>
          </w:tcPr>
          <w:p w14:paraId="79F6BCFE" w14:textId="1D64657B" w:rsidR="006B056C" w:rsidRPr="008C2F4C" w:rsidRDefault="00A743DB">
            <w:pPr>
              <w:rPr>
                <w:rFonts w:ascii="宋体" w:eastAsia="宋体" w:hAnsi="宋体"/>
                <w:sz w:val="20"/>
                <w:szCs w:val="20"/>
              </w:rPr>
            </w:pPr>
            <w:r w:rsidRPr="008C2F4C">
              <w:rPr>
                <w:rFonts w:ascii="宋体" w:eastAsia="宋体" w:hAnsi="宋体"/>
                <w:noProof/>
                <w:sz w:val="20"/>
                <w:szCs w:val="20"/>
              </w:rPr>
              <w:drawing>
                <wp:inline distT="0" distB="0" distL="0" distR="0" wp14:anchorId="6CEB1240" wp14:editId="316895CC">
                  <wp:extent cx="2567940" cy="2567940"/>
                  <wp:effectExtent l="0" t="0" r="3810" b="3810"/>
                  <wp:docPr id="5" name="图片 5" descr="C:\Users\eileen.cai\AppData\Local\Temp\WeChat Files\801898716991778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ileen.cai\AppData\Local\Temp\WeChat Files\80189871699177874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7940" cy="2567940"/>
                          </a:xfrm>
                          <a:prstGeom prst="rect">
                            <a:avLst/>
                          </a:prstGeom>
                          <a:noFill/>
                          <a:ln>
                            <a:noFill/>
                          </a:ln>
                        </pic:spPr>
                      </pic:pic>
                    </a:graphicData>
                  </a:graphic>
                </wp:inline>
              </w:drawing>
            </w:r>
          </w:p>
        </w:tc>
      </w:tr>
    </w:tbl>
    <w:p w14:paraId="37AC43B2" w14:textId="3F028585" w:rsidR="006B056C" w:rsidRDefault="006B056C">
      <w:pPr>
        <w:rPr>
          <w:rFonts w:ascii="宋体" w:eastAsia="宋体" w:hAnsi="宋体"/>
          <w:sz w:val="20"/>
          <w:szCs w:val="20"/>
        </w:rPr>
      </w:pPr>
    </w:p>
    <w:p w14:paraId="606A2CA5" w14:textId="77777777" w:rsidR="005F2AEE" w:rsidRPr="00976E0F" w:rsidRDefault="005F2AEE" w:rsidP="005F2AEE">
      <w:pPr>
        <w:rPr>
          <w:rFonts w:ascii="宋体" w:eastAsia="宋体" w:hAnsi="宋体"/>
          <w:sz w:val="20"/>
          <w:szCs w:val="20"/>
        </w:rPr>
      </w:pPr>
      <w:r w:rsidRPr="00976E0F">
        <w:rPr>
          <w:rFonts w:ascii="宋体" w:eastAsia="宋体" w:hAnsi="宋体" w:hint="eastAsia"/>
          <w:sz w:val="20"/>
          <w:szCs w:val="20"/>
        </w:rPr>
        <w:t>建议服装尺码表 (cm)</w:t>
      </w:r>
    </w:p>
    <w:tbl>
      <w:tblPr>
        <w:tblStyle w:val="TableGrid"/>
        <w:tblW w:w="8642" w:type="dxa"/>
        <w:tblLook w:val="04A0" w:firstRow="1" w:lastRow="0" w:firstColumn="1" w:lastColumn="0" w:noHBand="0" w:noVBand="1"/>
      </w:tblPr>
      <w:tblGrid>
        <w:gridCol w:w="1212"/>
        <w:gridCol w:w="1176"/>
        <w:gridCol w:w="1181"/>
        <w:gridCol w:w="1176"/>
        <w:gridCol w:w="1177"/>
        <w:gridCol w:w="1187"/>
        <w:gridCol w:w="1533"/>
      </w:tblGrid>
      <w:tr w:rsidR="005F2AEE" w:rsidRPr="00976E0F" w14:paraId="0FA6BF27" w14:textId="77777777" w:rsidTr="00997185">
        <w:tc>
          <w:tcPr>
            <w:tcW w:w="1212" w:type="dxa"/>
          </w:tcPr>
          <w:p w14:paraId="643FACA0" w14:textId="77777777" w:rsidR="005F2AEE" w:rsidRPr="00976E0F" w:rsidRDefault="005F2AEE" w:rsidP="00997185">
            <w:pPr>
              <w:rPr>
                <w:rFonts w:ascii="宋体" w:eastAsia="宋体" w:hAnsi="宋体"/>
                <w:sz w:val="20"/>
                <w:szCs w:val="20"/>
              </w:rPr>
            </w:pPr>
            <w:r w:rsidRPr="00976E0F">
              <w:rPr>
                <w:rFonts w:ascii="宋体" w:eastAsia="宋体" w:hAnsi="宋体" w:hint="eastAsia"/>
                <w:sz w:val="20"/>
                <w:szCs w:val="20"/>
              </w:rPr>
              <w:t>尺码表</w:t>
            </w:r>
          </w:p>
        </w:tc>
        <w:tc>
          <w:tcPr>
            <w:tcW w:w="1176" w:type="dxa"/>
          </w:tcPr>
          <w:p w14:paraId="79CE6B89" w14:textId="77777777" w:rsidR="005F2AEE" w:rsidRPr="00976E0F" w:rsidRDefault="005F2AEE" w:rsidP="00997185">
            <w:pPr>
              <w:rPr>
                <w:rFonts w:ascii="宋体" w:eastAsia="宋体" w:hAnsi="宋体"/>
                <w:sz w:val="20"/>
                <w:szCs w:val="20"/>
              </w:rPr>
            </w:pPr>
            <w:r w:rsidRPr="00976E0F">
              <w:rPr>
                <w:rFonts w:ascii="宋体" w:eastAsia="宋体" w:hAnsi="宋体" w:hint="eastAsia"/>
                <w:sz w:val="20"/>
                <w:szCs w:val="20"/>
              </w:rPr>
              <w:t>后肩衣长</w:t>
            </w:r>
          </w:p>
        </w:tc>
        <w:tc>
          <w:tcPr>
            <w:tcW w:w="1181" w:type="dxa"/>
          </w:tcPr>
          <w:p w14:paraId="7F0058CF" w14:textId="77777777" w:rsidR="005F2AEE" w:rsidRPr="00976E0F" w:rsidRDefault="005F2AEE" w:rsidP="00997185">
            <w:pPr>
              <w:rPr>
                <w:rFonts w:ascii="宋体" w:eastAsia="宋体" w:hAnsi="宋体"/>
                <w:sz w:val="20"/>
                <w:szCs w:val="20"/>
              </w:rPr>
            </w:pPr>
            <w:r w:rsidRPr="00976E0F">
              <w:rPr>
                <w:rFonts w:ascii="宋体" w:eastAsia="宋体" w:hAnsi="宋体" w:hint="eastAsia"/>
                <w:sz w:val="20"/>
                <w:szCs w:val="20"/>
              </w:rPr>
              <w:t>裤长</w:t>
            </w:r>
          </w:p>
        </w:tc>
        <w:tc>
          <w:tcPr>
            <w:tcW w:w="1176" w:type="dxa"/>
          </w:tcPr>
          <w:p w14:paraId="4B5BE8B9" w14:textId="77777777" w:rsidR="005F2AEE" w:rsidRPr="00976E0F" w:rsidRDefault="005F2AEE" w:rsidP="00997185">
            <w:pPr>
              <w:rPr>
                <w:rFonts w:ascii="宋体" w:eastAsia="宋体" w:hAnsi="宋体"/>
                <w:sz w:val="20"/>
                <w:szCs w:val="20"/>
              </w:rPr>
            </w:pPr>
            <w:r w:rsidRPr="00976E0F">
              <w:rPr>
                <w:rFonts w:ascii="宋体" w:eastAsia="宋体" w:hAnsi="宋体" w:hint="eastAsia"/>
                <w:sz w:val="20"/>
                <w:szCs w:val="20"/>
              </w:rPr>
              <w:t>肩宽</w:t>
            </w:r>
          </w:p>
        </w:tc>
        <w:tc>
          <w:tcPr>
            <w:tcW w:w="1177" w:type="dxa"/>
          </w:tcPr>
          <w:p w14:paraId="1FFBCDDC" w14:textId="77777777" w:rsidR="005F2AEE" w:rsidRPr="00976E0F" w:rsidRDefault="005F2AEE" w:rsidP="00997185">
            <w:pPr>
              <w:rPr>
                <w:rFonts w:ascii="宋体" w:eastAsia="宋体" w:hAnsi="宋体"/>
                <w:sz w:val="20"/>
                <w:szCs w:val="20"/>
              </w:rPr>
            </w:pPr>
            <w:r w:rsidRPr="00976E0F">
              <w:rPr>
                <w:rFonts w:ascii="宋体" w:eastAsia="宋体" w:hAnsi="宋体" w:hint="eastAsia"/>
                <w:sz w:val="20"/>
                <w:szCs w:val="20"/>
              </w:rPr>
              <w:t>袖长</w:t>
            </w:r>
          </w:p>
        </w:tc>
        <w:tc>
          <w:tcPr>
            <w:tcW w:w="1187" w:type="dxa"/>
          </w:tcPr>
          <w:p w14:paraId="1A1543CC" w14:textId="77777777" w:rsidR="005F2AEE" w:rsidRPr="00976E0F" w:rsidRDefault="005F2AEE" w:rsidP="00997185">
            <w:pPr>
              <w:rPr>
                <w:rFonts w:ascii="宋体" w:eastAsia="宋体" w:hAnsi="宋体"/>
                <w:sz w:val="20"/>
                <w:szCs w:val="20"/>
              </w:rPr>
            </w:pPr>
            <w:r w:rsidRPr="00976E0F">
              <w:rPr>
                <w:rFonts w:ascii="宋体" w:eastAsia="宋体" w:hAnsi="宋体" w:hint="eastAsia"/>
                <w:sz w:val="20"/>
                <w:szCs w:val="20"/>
              </w:rPr>
              <w:t>适合身高</w:t>
            </w:r>
          </w:p>
        </w:tc>
        <w:tc>
          <w:tcPr>
            <w:tcW w:w="1533" w:type="dxa"/>
          </w:tcPr>
          <w:p w14:paraId="3CD6988A" w14:textId="77777777" w:rsidR="005F2AEE" w:rsidRPr="00976E0F" w:rsidRDefault="005F2AEE" w:rsidP="00997185">
            <w:pPr>
              <w:rPr>
                <w:rFonts w:ascii="宋体" w:eastAsia="宋体" w:hAnsi="宋体"/>
                <w:sz w:val="20"/>
                <w:szCs w:val="20"/>
              </w:rPr>
            </w:pPr>
            <w:r w:rsidRPr="00976E0F">
              <w:rPr>
                <w:rFonts w:ascii="宋体" w:eastAsia="宋体" w:hAnsi="宋体" w:hint="eastAsia"/>
                <w:sz w:val="20"/>
                <w:szCs w:val="20"/>
              </w:rPr>
              <w:t>适合体重</w:t>
            </w:r>
          </w:p>
        </w:tc>
      </w:tr>
      <w:tr w:rsidR="005F2AEE" w:rsidRPr="00976E0F" w14:paraId="5076B83F" w14:textId="77777777" w:rsidTr="00997185">
        <w:tc>
          <w:tcPr>
            <w:tcW w:w="1212" w:type="dxa"/>
          </w:tcPr>
          <w:p w14:paraId="0AFFE68E"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160/S</w:t>
            </w:r>
          </w:p>
        </w:tc>
        <w:tc>
          <w:tcPr>
            <w:tcW w:w="1176" w:type="dxa"/>
          </w:tcPr>
          <w:p w14:paraId="163C8F95"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63</w:t>
            </w:r>
          </w:p>
        </w:tc>
        <w:tc>
          <w:tcPr>
            <w:tcW w:w="1181" w:type="dxa"/>
          </w:tcPr>
          <w:p w14:paraId="2C5D113C"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85</w:t>
            </w:r>
          </w:p>
        </w:tc>
        <w:tc>
          <w:tcPr>
            <w:tcW w:w="1176" w:type="dxa"/>
          </w:tcPr>
          <w:p w14:paraId="096AF6ED"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45</w:t>
            </w:r>
          </w:p>
        </w:tc>
        <w:tc>
          <w:tcPr>
            <w:tcW w:w="1177" w:type="dxa"/>
          </w:tcPr>
          <w:p w14:paraId="678FAA8D"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55</w:t>
            </w:r>
          </w:p>
        </w:tc>
        <w:tc>
          <w:tcPr>
            <w:tcW w:w="1187" w:type="dxa"/>
          </w:tcPr>
          <w:p w14:paraId="0D8ED5DE"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155-160</w:t>
            </w:r>
          </w:p>
        </w:tc>
        <w:tc>
          <w:tcPr>
            <w:tcW w:w="1533" w:type="dxa"/>
          </w:tcPr>
          <w:p w14:paraId="3BAF55AE" w14:textId="77777777" w:rsidR="005F2AEE" w:rsidRPr="00976E0F" w:rsidRDefault="005F2AEE" w:rsidP="00997185">
            <w:pPr>
              <w:rPr>
                <w:rFonts w:ascii="宋体" w:eastAsia="宋体" w:hAnsi="宋体"/>
                <w:sz w:val="20"/>
                <w:szCs w:val="20"/>
              </w:rPr>
            </w:pPr>
            <w:r w:rsidRPr="00976E0F">
              <w:rPr>
                <w:rFonts w:ascii="宋体" w:eastAsia="宋体" w:hAnsi="宋体" w:hint="eastAsia"/>
                <w:sz w:val="20"/>
                <w:szCs w:val="20"/>
              </w:rPr>
              <w:t>84-100 (斤)</w:t>
            </w:r>
          </w:p>
        </w:tc>
      </w:tr>
      <w:tr w:rsidR="005F2AEE" w:rsidRPr="00976E0F" w14:paraId="5B55A13E" w14:textId="77777777" w:rsidTr="00997185">
        <w:tc>
          <w:tcPr>
            <w:tcW w:w="1212" w:type="dxa"/>
          </w:tcPr>
          <w:p w14:paraId="75872006"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165/M</w:t>
            </w:r>
          </w:p>
        </w:tc>
        <w:tc>
          <w:tcPr>
            <w:tcW w:w="1176" w:type="dxa"/>
          </w:tcPr>
          <w:p w14:paraId="5BE48FE6"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64</w:t>
            </w:r>
          </w:p>
        </w:tc>
        <w:tc>
          <w:tcPr>
            <w:tcW w:w="1181" w:type="dxa"/>
          </w:tcPr>
          <w:p w14:paraId="6A713EFF"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90</w:t>
            </w:r>
          </w:p>
        </w:tc>
        <w:tc>
          <w:tcPr>
            <w:tcW w:w="1176" w:type="dxa"/>
          </w:tcPr>
          <w:p w14:paraId="158AB1AD"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46</w:t>
            </w:r>
          </w:p>
        </w:tc>
        <w:tc>
          <w:tcPr>
            <w:tcW w:w="1177" w:type="dxa"/>
          </w:tcPr>
          <w:p w14:paraId="04CF090D"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56</w:t>
            </w:r>
          </w:p>
        </w:tc>
        <w:tc>
          <w:tcPr>
            <w:tcW w:w="1187" w:type="dxa"/>
          </w:tcPr>
          <w:p w14:paraId="159AEAFA"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160-166</w:t>
            </w:r>
          </w:p>
        </w:tc>
        <w:tc>
          <w:tcPr>
            <w:tcW w:w="1533" w:type="dxa"/>
          </w:tcPr>
          <w:p w14:paraId="73353596" w14:textId="77777777" w:rsidR="005F2AEE" w:rsidRPr="00976E0F" w:rsidRDefault="005F2AEE" w:rsidP="00997185">
            <w:pPr>
              <w:rPr>
                <w:rFonts w:ascii="宋体" w:eastAsia="宋体" w:hAnsi="宋体"/>
                <w:sz w:val="20"/>
                <w:szCs w:val="20"/>
              </w:rPr>
            </w:pPr>
            <w:r w:rsidRPr="00976E0F">
              <w:rPr>
                <w:rFonts w:ascii="宋体" w:eastAsia="宋体" w:hAnsi="宋体" w:hint="eastAsia"/>
                <w:sz w:val="20"/>
                <w:szCs w:val="20"/>
              </w:rPr>
              <w:t>100-110 (斤)</w:t>
            </w:r>
          </w:p>
        </w:tc>
      </w:tr>
      <w:tr w:rsidR="005F2AEE" w:rsidRPr="00976E0F" w14:paraId="19A1A0E1" w14:textId="77777777" w:rsidTr="00997185">
        <w:tc>
          <w:tcPr>
            <w:tcW w:w="1212" w:type="dxa"/>
          </w:tcPr>
          <w:p w14:paraId="7F17BB22"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170/L</w:t>
            </w:r>
          </w:p>
        </w:tc>
        <w:tc>
          <w:tcPr>
            <w:tcW w:w="1176" w:type="dxa"/>
          </w:tcPr>
          <w:p w14:paraId="4C7311F8"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65</w:t>
            </w:r>
          </w:p>
        </w:tc>
        <w:tc>
          <w:tcPr>
            <w:tcW w:w="1181" w:type="dxa"/>
          </w:tcPr>
          <w:p w14:paraId="7585326E"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96</w:t>
            </w:r>
          </w:p>
        </w:tc>
        <w:tc>
          <w:tcPr>
            <w:tcW w:w="1176" w:type="dxa"/>
          </w:tcPr>
          <w:p w14:paraId="11EC8FEA"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47</w:t>
            </w:r>
          </w:p>
        </w:tc>
        <w:tc>
          <w:tcPr>
            <w:tcW w:w="1177" w:type="dxa"/>
          </w:tcPr>
          <w:p w14:paraId="3B59B17D"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58</w:t>
            </w:r>
          </w:p>
        </w:tc>
        <w:tc>
          <w:tcPr>
            <w:tcW w:w="1187" w:type="dxa"/>
          </w:tcPr>
          <w:p w14:paraId="7AFAEC10"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167-172</w:t>
            </w:r>
          </w:p>
        </w:tc>
        <w:tc>
          <w:tcPr>
            <w:tcW w:w="1533" w:type="dxa"/>
          </w:tcPr>
          <w:p w14:paraId="073F11FC" w14:textId="77777777" w:rsidR="005F2AEE" w:rsidRPr="00976E0F" w:rsidRDefault="005F2AEE" w:rsidP="00997185">
            <w:pPr>
              <w:rPr>
                <w:rFonts w:ascii="宋体" w:eastAsia="宋体" w:hAnsi="宋体"/>
                <w:sz w:val="20"/>
                <w:szCs w:val="20"/>
              </w:rPr>
            </w:pPr>
            <w:r w:rsidRPr="00976E0F">
              <w:rPr>
                <w:rFonts w:ascii="宋体" w:eastAsia="宋体" w:hAnsi="宋体" w:hint="eastAsia"/>
                <w:sz w:val="20"/>
                <w:szCs w:val="20"/>
              </w:rPr>
              <w:t>110-130 (斤)</w:t>
            </w:r>
          </w:p>
        </w:tc>
      </w:tr>
      <w:tr w:rsidR="005F2AEE" w:rsidRPr="00976E0F" w14:paraId="2FF32890" w14:textId="77777777" w:rsidTr="00997185">
        <w:tc>
          <w:tcPr>
            <w:tcW w:w="1212" w:type="dxa"/>
          </w:tcPr>
          <w:p w14:paraId="68A59148"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175/XL</w:t>
            </w:r>
          </w:p>
        </w:tc>
        <w:tc>
          <w:tcPr>
            <w:tcW w:w="1176" w:type="dxa"/>
          </w:tcPr>
          <w:p w14:paraId="32C3642E"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67</w:t>
            </w:r>
          </w:p>
        </w:tc>
        <w:tc>
          <w:tcPr>
            <w:tcW w:w="1181" w:type="dxa"/>
          </w:tcPr>
          <w:p w14:paraId="0CE6F734"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98</w:t>
            </w:r>
          </w:p>
        </w:tc>
        <w:tc>
          <w:tcPr>
            <w:tcW w:w="1176" w:type="dxa"/>
          </w:tcPr>
          <w:p w14:paraId="13A64C1A"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48</w:t>
            </w:r>
          </w:p>
        </w:tc>
        <w:tc>
          <w:tcPr>
            <w:tcW w:w="1177" w:type="dxa"/>
          </w:tcPr>
          <w:p w14:paraId="6DC23C7D"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60</w:t>
            </w:r>
          </w:p>
        </w:tc>
        <w:tc>
          <w:tcPr>
            <w:tcW w:w="1187" w:type="dxa"/>
          </w:tcPr>
          <w:p w14:paraId="4F976658"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173-177</w:t>
            </w:r>
          </w:p>
        </w:tc>
        <w:tc>
          <w:tcPr>
            <w:tcW w:w="1533" w:type="dxa"/>
          </w:tcPr>
          <w:p w14:paraId="7E3E1D33" w14:textId="77777777" w:rsidR="005F2AEE" w:rsidRPr="00976E0F" w:rsidRDefault="005F2AEE" w:rsidP="00997185">
            <w:pPr>
              <w:rPr>
                <w:rFonts w:ascii="宋体" w:eastAsia="宋体" w:hAnsi="宋体"/>
                <w:sz w:val="20"/>
                <w:szCs w:val="20"/>
              </w:rPr>
            </w:pPr>
            <w:r w:rsidRPr="00976E0F">
              <w:rPr>
                <w:rFonts w:ascii="宋体" w:eastAsia="宋体" w:hAnsi="宋体" w:hint="eastAsia"/>
                <w:sz w:val="20"/>
                <w:szCs w:val="20"/>
              </w:rPr>
              <w:t>130-150 (斤)</w:t>
            </w:r>
          </w:p>
        </w:tc>
      </w:tr>
      <w:tr w:rsidR="005F2AEE" w:rsidRPr="00976E0F" w14:paraId="42F20296" w14:textId="77777777" w:rsidTr="00997185">
        <w:tc>
          <w:tcPr>
            <w:tcW w:w="1212" w:type="dxa"/>
          </w:tcPr>
          <w:p w14:paraId="1E67D9AE"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180/XXL</w:t>
            </w:r>
          </w:p>
        </w:tc>
        <w:tc>
          <w:tcPr>
            <w:tcW w:w="1176" w:type="dxa"/>
          </w:tcPr>
          <w:p w14:paraId="1116B8FD"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69</w:t>
            </w:r>
          </w:p>
        </w:tc>
        <w:tc>
          <w:tcPr>
            <w:tcW w:w="1181" w:type="dxa"/>
          </w:tcPr>
          <w:p w14:paraId="2FC36E0B"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103</w:t>
            </w:r>
          </w:p>
        </w:tc>
        <w:tc>
          <w:tcPr>
            <w:tcW w:w="1176" w:type="dxa"/>
          </w:tcPr>
          <w:p w14:paraId="7761754F"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50</w:t>
            </w:r>
          </w:p>
        </w:tc>
        <w:tc>
          <w:tcPr>
            <w:tcW w:w="1177" w:type="dxa"/>
          </w:tcPr>
          <w:p w14:paraId="70DE4551"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62</w:t>
            </w:r>
          </w:p>
        </w:tc>
        <w:tc>
          <w:tcPr>
            <w:tcW w:w="1187" w:type="dxa"/>
          </w:tcPr>
          <w:p w14:paraId="1A162ABD"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178-180</w:t>
            </w:r>
          </w:p>
        </w:tc>
        <w:tc>
          <w:tcPr>
            <w:tcW w:w="1533" w:type="dxa"/>
          </w:tcPr>
          <w:p w14:paraId="5F72674E" w14:textId="77777777" w:rsidR="005F2AEE" w:rsidRPr="00976E0F" w:rsidRDefault="005F2AEE" w:rsidP="00997185">
            <w:pPr>
              <w:rPr>
                <w:rFonts w:ascii="宋体" w:eastAsia="宋体" w:hAnsi="宋体"/>
                <w:sz w:val="20"/>
                <w:szCs w:val="20"/>
              </w:rPr>
            </w:pPr>
            <w:r w:rsidRPr="00976E0F">
              <w:rPr>
                <w:rFonts w:ascii="宋体" w:eastAsia="宋体" w:hAnsi="宋体" w:hint="eastAsia"/>
                <w:sz w:val="20"/>
                <w:szCs w:val="20"/>
              </w:rPr>
              <w:t>150-170 (斤)</w:t>
            </w:r>
          </w:p>
        </w:tc>
      </w:tr>
      <w:tr w:rsidR="005F2AEE" w:rsidRPr="00976E0F" w14:paraId="6E4E72E7" w14:textId="77777777" w:rsidTr="00997185">
        <w:tc>
          <w:tcPr>
            <w:tcW w:w="1212" w:type="dxa"/>
          </w:tcPr>
          <w:p w14:paraId="595A19DE"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185/XXXL</w:t>
            </w:r>
          </w:p>
        </w:tc>
        <w:tc>
          <w:tcPr>
            <w:tcW w:w="1176" w:type="dxa"/>
          </w:tcPr>
          <w:p w14:paraId="709F50A2"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72</w:t>
            </w:r>
          </w:p>
        </w:tc>
        <w:tc>
          <w:tcPr>
            <w:tcW w:w="1181" w:type="dxa"/>
          </w:tcPr>
          <w:p w14:paraId="2AE541C7"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108</w:t>
            </w:r>
          </w:p>
        </w:tc>
        <w:tc>
          <w:tcPr>
            <w:tcW w:w="1176" w:type="dxa"/>
          </w:tcPr>
          <w:p w14:paraId="38192A90"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52</w:t>
            </w:r>
          </w:p>
        </w:tc>
        <w:tc>
          <w:tcPr>
            <w:tcW w:w="1177" w:type="dxa"/>
          </w:tcPr>
          <w:p w14:paraId="3882A3CA"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63</w:t>
            </w:r>
          </w:p>
        </w:tc>
        <w:tc>
          <w:tcPr>
            <w:tcW w:w="1187" w:type="dxa"/>
          </w:tcPr>
          <w:p w14:paraId="06D24F2F"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180-185</w:t>
            </w:r>
          </w:p>
        </w:tc>
        <w:tc>
          <w:tcPr>
            <w:tcW w:w="1533" w:type="dxa"/>
          </w:tcPr>
          <w:p w14:paraId="4D346689" w14:textId="77777777" w:rsidR="005F2AEE" w:rsidRPr="00976E0F" w:rsidRDefault="005F2AEE" w:rsidP="00997185">
            <w:pPr>
              <w:rPr>
                <w:rFonts w:ascii="宋体" w:eastAsia="宋体" w:hAnsi="宋体"/>
                <w:sz w:val="20"/>
                <w:szCs w:val="20"/>
              </w:rPr>
            </w:pPr>
            <w:r w:rsidRPr="00976E0F">
              <w:rPr>
                <w:rFonts w:ascii="宋体" w:eastAsia="宋体" w:hAnsi="宋体" w:hint="eastAsia"/>
                <w:sz w:val="20"/>
                <w:szCs w:val="20"/>
              </w:rPr>
              <w:t>170-190 (斤)</w:t>
            </w:r>
          </w:p>
        </w:tc>
      </w:tr>
      <w:tr w:rsidR="005F2AEE" w:rsidRPr="00976E0F" w14:paraId="52E794F2" w14:textId="77777777" w:rsidTr="00997185">
        <w:tc>
          <w:tcPr>
            <w:tcW w:w="1212" w:type="dxa"/>
          </w:tcPr>
          <w:p w14:paraId="529AFFA7"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190/XXXXL</w:t>
            </w:r>
          </w:p>
        </w:tc>
        <w:tc>
          <w:tcPr>
            <w:tcW w:w="1176" w:type="dxa"/>
          </w:tcPr>
          <w:p w14:paraId="1F4E8DB3"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74</w:t>
            </w:r>
          </w:p>
        </w:tc>
        <w:tc>
          <w:tcPr>
            <w:tcW w:w="1181" w:type="dxa"/>
          </w:tcPr>
          <w:p w14:paraId="239ED250"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112</w:t>
            </w:r>
          </w:p>
        </w:tc>
        <w:tc>
          <w:tcPr>
            <w:tcW w:w="1176" w:type="dxa"/>
          </w:tcPr>
          <w:p w14:paraId="1EF70914"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54</w:t>
            </w:r>
          </w:p>
        </w:tc>
        <w:tc>
          <w:tcPr>
            <w:tcW w:w="1177" w:type="dxa"/>
          </w:tcPr>
          <w:p w14:paraId="0623F8B8"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64</w:t>
            </w:r>
          </w:p>
        </w:tc>
        <w:tc>
          <w:tcPr>
            <w:tcW w:w="1187" w:type="dxa"/>
          </w:tcPr>
          <w:p w14:paraId="2D096404" w14:textId="77777777" w:rsidR="005F2AEE" w:rsidRPr="00976E0F" w:rsidRDefault="005F2AEE" w:rsidP="00997185">
            <w:pPr>
              <w:jc w:val="center"/>
              <w:rPr>
                <w:rFonts w:ascii="宋体" w:eastAsia="宋体" w:hAnsi="宋体"/>
                <w:sz w:val="20"/>
                <w:szCs w:val="20"/>
              </w:rPr>
            </w:pPr>
            <w:r w:rsidRPr="00976E0F">
              <w:rPr>
                <w:rFonts w:ascii="宋体" w:eastAsia="宋体" w:hAnsi="宋体" w:hint="eastAsia"/>
                <w:sz w:val="20"/>
                <w:szCs w:val="20"/>
              </w:rPr>
              <w:t>185-190</w:t>
            </w:r>
          </w:p>
        </w:tc>
        <w:tc>
          <w:tcPr>
            <w:tcW w:w="1533" w:type="dxa"/>
          </w:tcPr>
          <w:p w14:paraId="5C4EB7A1" w14:textId="77777777" w:rsidR="005F2AEE" w:rsidRPr="00976E0F" w:rsidRDefault="005F2AEE" w:rsidP="00997185">
            <w:pPr>
              <w:rPr>
                <w:rFonts w:ascii="宋体" w:eastAsia="宋体" w:hAnsi="宋体"/>
                <w:sz w:val="20"/>
                <w:szCs w:val="20"/>
              </w:rPr>
            </w:pPr>
            <w:r w:rsidRPr="00976E0F">
              <w:rPr>
                <w:rFonts w:ascii="宋体" w:eastAsia="宋体" w:hAnsi="宋体" w:hint="eastAsia"/>
                <w:sz w:val="20"/>
                <w:szCs w:val="20"/>
              </w:rPr>
              <w:t>190-210 (斤)</w:t>
            </w:r>
          </w:p>
        </w:tc>
      </w:tr>
    </w:tbl>
    <w:p w14:paraId="5EC9024D" w14:textId="77777777" w:rsidR="005F2AEE" w:rsidRDefault="005F2AEE">
      <w:pPr>
        <w:rPr>
          <w:rFonts w:ascii="宋体" w:eastAsia="宋体" w:hAnsi="宋体"/>
          <w:sz w:val="20"/>
          <w:szCs w:val="20"/>
        </w:rPr>
      </w:pPr>
    </w:p>
    <w:p w14:paraId="33CA558F" w14:textId="77777777" w:rsidR="006B056C" w:rsidRPr="009445E7" w:rsidRDefault="006B056C">
      <w:pPr>
        <w:rPr>
          <w:rFonts w:ascii="宋体" w:eastAsia="宋体" w:hAnsi="宋体"/>
          <w:sz w:val="20"/>
          <w:szCs w:val="20"/>
        </w:rPr>
      </w:pPr>
    </w:p>
    <w:p w14:paraId="091BA5E6" w14:textId="5029539A" w:rsidR="00B9590C" w:rsidRPr="009445E7" w:rsidRDefault="00B9590C" w:rsidP="00B9590C">
      <w:pPr>
        <w:rPr>
          <w:rFonts w:ascii="宋体" w:eastAsia="宋体" w:hAnsi="宋体"/>
          <w:sz w:val="20"/>
          <w:szCs w:val="20"/>
        </w:rPr>
      </w:pPr>
      <w:r w:rsidRPr="009445E7">
        <w:rPr>
          <w:rFonts w:ascii="宋体" w:eastAsia="宋体" w:hAnsi="宋体" w:hint="eastAsia"/>
          <w:b/>
          <w:bCs/>
          <w:sz w:val="20"/>
          <w:szCs w:val="20"/>
        </w:rPr>
        <w:t>服装</w:t>
      </w:r>
      <w:r w:rsidR="008201A7" w:rsidRPr="009445E7">
        <w:rPr>
          <w:rFonts w:ascii="宋体" w:eastAsia="宋体" w:hAnsi="宋体" w:hint="eastAsia"/>
          <w:b/>
          <w:bCs/>
          <w:sz w:val="20"/>
          <w:szCs w:val="20"/>
        </w:rPr>
        <w:t>材质</w:t>
      </w:r>
      <w:r w:rsidR="00F21054" w:rsidRPr="009445E7">
        <w:rPr>
          <w:rFonts w:ascii="宋体" w:eastAsia="宋体" w:hAnsi="宋体" w:hint="eastAsia"/>
          <w:b/>
          <w:bCs/>
          <w:sz w:val="20"/>
          <w:szCs w:val="20"/>
        </w:rPr>
        <w:t>要</w:t>
      </w:r>
      <w:r w:rsidR="008201A7" w:rsidRPr="009445E7">
        <w:rPr>
          <w:rFonts w:ascii="宋体" w:eastAsia="宋体" w:hAnsi="宋体" w:hint="eastAsia"/>
          <w:b/>
          <w:bCs/>
          <w:sz w:val="20"/>
          <w:szCs w:val="20"/>
        </w:rPr>
        <w:t>求：</w:t>
      </w:r>
      <w:r w:rsidR="001B697E" w:rsidRPr="009445E7">
        <w:rPr>
          <w:rFonts w:ascii="宋体" w:eastAsia="宋体" w:hAnsi="宋体" w:hint="eastAsia"/>
          <w:sz w:val="20"/>
          <w:szCs w:val="20"/>
          <w:shd w:val="pct15" w:color="auto" w:fill="FFFFFF"/>
        </w:rPr>
        <w:t>外套成分</w:t>
      </w:r>
      <w:r w:rsidR="001B697E" w:rsidRPr="009445E7">
        <w:rPr>
          <w:rFonts w:ascii="宋体" w:eastAsia="宋体" w:hAnsi="宋体"/>
          <w:sz w:val="20"/>
          <w:szCs w:val="20"/>
          <w:shd w:val="pct15" w:color="auto" w:fill="FFFFFF"/>
        </w:rPr>
        <w:t>95涤：5%</w:t>
      </w:r>
      <w:r w:rsidR="001B697E" w:rsidRPr="009445E7">
        <w:rPr>
          <w:rFonts w:ascii="宋体" w:eastAsia="宋体" w:hAnsi="宋体" w:hint="eastAsia"/>
          <w:sz w:val="20"/>
          <w:szCs w:val="20"/>
          <w:shd w:val="pct15" w:color="auto" w:fill="FFFFFF"/>
        </w:rPr>
        <w:t>棉，短袖上衣</w:t>
      </w:r>
      <w:r w:rsidR="008201A7" w:rsidRPr="009445E7">
        <w:rPr>
          <w:rFonts w:ascii="宋体" w:eastAsia="宋体" w:hAnsi="宋体" w:hint="eastAsia"/>
          <w:sz w:val="20"/>
          <w:szCs w:val="20"/>
          <w:shd w:val="pct15" w:color="auto" w:fill="FFFFFF"/>
        </w:rPr>
        <w:t>1</w:t>
      </w:r>
      <w:r w:rsidR="008201A7" w:rsidRPr="009445E7">
        <w:rPr>
          <w:rFonts w:ascii="宋体" w:eastAsia="宋体" w:hAnsi="宋体"/>
          <w:sz w:val="20"/>
          <w:szCs w:val="20"/>
          <w:shd w:val="pct15" w:color="auto" w:fill="FFFFFF"/>
        </w:rPr>
        <w:t>00%</w:t>
      </w:r>
      <w:r w:rsidR="008201A7" w:rsidRPr="009445E7">
        <w:rPr>
          <w:rFonts w:ascii="宋体" w:eastAsia="宋体" w:hAnsi="宋体" w:hint="eastAsia"/>
          <w:sz w:val="20"/>
          <w:szCs w:val="20"/>
          <w:shd w:val="pct15" w:color="auto" w:fill="FFFFFF"/>
        </w:rPr>
        <w:t>全棉</w:t>
      </w:r>
      <w:r w:rsidR="001B697E" w:rsidRPr="009445E7">
        <w:rPr>
          <w:rFonts w:ascii="宋体" w:eastAsia="宋体" w:hAnsi="宋体" w:hint="eastAsia"/>
          <w:sz w:val="20"/>
          <w:szCs w:val="20"/>
          <w:shd w:val="pct15" w:color="auto" w:fill="FFFFFF"/>
        </w:rPr>
        <w:t>，鞋子帆布面料</w:t>
      </w:r>
      <w:r w:rsidR="000066D5" w:rsidRPr="009445E7">
        <w:rPr>
          <w:rFonts w:ascii="宋体" w:eastAsia="宋体" w:hAnsi="宋体" w:hint="eastAsia"/>
          <w:sz w:val="20"/>
          <w:szCs w:val="20"/>
        </w:rPr>
        <w:t>。</w:t>
      </w:r>
    </w:p>
    <w:p w14:paraId="17B32528" w14:textId="77777777" w:rsidR="006B312D" w:rsidRPr="009445E7" w:rsidRDefault="006B312D" w:rsidP="006B312D">
      <w:pPr>
        <w:rPr>
          <w:rFonts w:ascii="宋体" w:eastAsia="宋体" w:hAnsi="宋体"/>
          <w:b/>
          <w:bCs/>
          <w:sz w:val="20"/>
          <w:szCs w:val="20"/>
        </w:rPr>
      </w:pPr>
      <w:r w:rsidRPr="009445E7">
        <w:rPr>
          <w:rFonts w:ascii="宋体" w:eastAsia="宋体" w:hAnsi="宋体" w:hint="eastAsia"/>
          <w:b/>
          <w:bCs/>
          <w:sz w:val="20"/>
          <w:szCs w:val="20"/>
        </w:rPr>
        <w:t>服装细节要求：</w:t>
      </w:r>
    </w:p>
    <w:p w14:paraId="65817460" w14:textId="18ABF3C2" w:rsidR="006B312D" w:rsidRPr="009445E7" w:rsidRDefault="006B312D" w:rsidP="005F2AEE">
      <w:pPr>
        <w:pStyle w:val="ListParagraph"/>
        <w:numPr>
          <w:ilvl w:val="0"/>
          <w:numId w:val="3"/>
        </w:numPr>
        <w:rPr>
          <w:rFonts w:ascii="宋体" w:eastAsia="宋体" w:hAnsi="宋体"/>
          <w:sz w:val="20"/>
          <w:szCs w:val="20"/>
        </w:rPr>
      </w:pPr>
      <w:r w:rsidRPr="009445E7">
        <w:rPr>
          <w:rFonts w:ascii="宋体" w:eastAsia="宋体" w:hAnsi="宋体" w:hint="eastAsia"/>
          <w:sz w:val="20"/>
          <w:szCs w:val="20"/>
        </w:rPr>
        <w:t>上衣：拉链翻领，纽扣式门襟 ，有肩章带及胸前口袋。</w:t>
      </w:r>
    </w:p>
    <w:p w14:paraId="325A636A" w14:textId="4EA5348A" w:rsidR="006B312D" w:rsidRPr="009445E7" w:rsidRDefault="006B312D" w:rsidP="005F2AEE">
      <w:pPr>
        <w:pStyle w:val="ListParagraph"/>
        <w:numPr>
          <w:ilvl w:val="0"/>
          <w:numId w:val="3"/>
        </w:numPr>
        <w:rPr>
          <w:rFonts w:ascii="宋体" w:eastAsia="宋体" w:hAnsi="宋体"/>
          <w:sz w:val="20"/>
          <w:szCs w:val="20"/>
        </w:rPr>
      </w:pPr>
      <w:r w:rsidRPr="009445E7">
        <w:rPr>
          <w:rFonts w:ascii="宋体" w:eastAsia="宋体" w:hAnsi="宋体" w:hint="eastAsia"/>
          <w:sz w:val="20"/>
          <w:szCs w:val="20"/>
        </w:rPr>
        <w:t>裤子：可以调节裤脚的大小和紧裤脚，裆部要求双线跑档，双线锁边，配有口袋。</w:t>
      </w:r>
    </w:p>
    <w:p w14:paraId="50A4997F" w14:textId="32DD7723" w:rsidR="006B312D" w:rsidRPr="009445E7" w:rsidRDefault="006B312D" w:rsidP="005F2AEE">
      <w:pPr>
        <w:pStyle w:val="ListParagraph"/>
        <w:numPr>
          <w:ilvl w:val="0"/>
          <w:numId w:val="3"/>
        </w:numPr>
        <w:rPr>
          <w:rFonts w:ascii="宋体" w:eastAsia="宋体" w:hAnsi="宋体"/>
          <w:sz w:val="20"/>
          <w:szCs w:val="20"/>
        </w:rPr>
      </w:pPr>
      <w:r w:rsidRPr="009445E7">
        <w:rPr>
          <w:rFonts w:ascii="宋体" w:eastAsia="宋体" w:hAnsi="宋体" w:hint="eastAsia"/>
          <w:sz w:val="20"/>
          <w:szCs w:val="20"/>
        </w:rPr>
        <w:t>帽子：双层缝制，有橡皮筋调节松紧，产品内在及外观质量按FZ/T 82002-2016《缝制帽》标准合格品及以上要求，符合GB 18401-2010《国家纺织产品基本安全技术规范》B类标准规定，成品的规格设置按FZ/T80010规定选用。</w:t>
      </w:r>
    </w:p>
    <w:p w14:paraId="55A17B9F" w14:textId="2BF38B5E" w:rsidR="006B312D" w:rsidRPr="009445E7" w:rsidRDefault="006B312D" w:rsidP="005F2AEE">
      <w:pPr>
        <w:pStyle w:val="ListParagraph"/>
        <w:numPr>
          <w:ilvl w:val="0"/>
          <w:numId w:val="3"/>
        </w:numPr>
        <w:rPr>
          <w:rFonts w:ascii="宋体" w:eastAsia="宋体" w:hAnsi="宋体"/>
          <w:sz w:val="20"/>
          <w:szCs w:val="20"/>
        </w:rPr>
      </w:pPr>
      <w:r w:rsidRPr="009445E7">
        <w:rPr>
          <w:rFonts w:ascii="宋体" w:eastAsia="宋体" w:hAnsi="宋体" w:hint="eastAsia"/>
          <w:sz w:val="20"/>
          <w:szCs w:val="20"/>
        </w:rPr>
        <w:t>腰带：编织带，腰带扣材质：塑料（经典平滑扣）； 扣合方式：对扣；特点：气孔设计，速干透气（长短可调节）。</w:t>
      </w:r>
    </w:p>
    <w:p w14:paraId="2F105E7A" w14:textId="6CCDBDB4" w:rsidR="006B312D" w:rsidRPr="009445E7" w:rsidRDefault="006B312D" w:rsidP="005F2AEE">
      <w:pPr>
        <w:pStyle w:val="ListParagraph"/>
        <w:numPr>
          <w:ilvl w:val="0"/>
          <w:numId w:val="3"/>
        </w:numPr>
        <w:rPr>
          <w:rFonts w:ascii="宋体" w:eastAsia="宋体" w:hAnsi="宋体"/>
          <w:sz w:val="20"/>
          <w:szCs w:val="20"/>
        </w:rPr>
      </w:pPr>
      <w:r w:rsidRPr="009445E7">
        <w:rPr>
          <w:rFonts w:ascii="宋体" w:eastAsia="宋体" w:hAnsi="宋体" w:hint="eastAsia"/>
          <w:sz w:val="20"/>
          <w:szCs w:val="20"/>
        </w:rPr>
        <w:t>鞋子：帮面采用纯棉面料，橡胶大底耐磨防滑，穿着舒适方便。</w:t>
      </w:r>
    </w:p>
    <w:p w14:paraId="722FBD53" w14:textId="22052E63" w:rsidR="006B312D" w:rsidRPr="009445E7" w:rsidRDefault="006B312D" w:rsidP="00B9590C">
      <w:pPr>
        <w:rPr>
          <w:rFonts w:ascii="宋体" w:eastAsia="宋体" w:hAnsi="宋体"/>
          <w:b/>
          <w:bCs/>
          <w:sz w:val="20"/>
          <w:szCs w:val="20"/>
        </w:rPr>
      </w:pPr>
    </w:p>
    <w:p w14:paraId="7DC92AF0" w14:textId="77777777" w:rsidR="00AD0DE2" w:rsidRPr="009445E7" w:rsidRDefault="00F21054" w:rsidP="00AD0DE2">
      <w:pPr>
        <w:rPr>
          <w:rFonts w:ascii="宋体" w:eastAsia="宋体" w:hAnsi="宋体"/>
          <w:sz w:val="20"/>
          <w:szCs w:val="20"/>
        </w:rPr>
      </w:pPr>
      <w:r w:rsidRPr="009445E7">
        <w:rPr>
          <w:rFonts w:ascii="宋体" w:eastAsia="宋体" w:hAnsi="宋体" w:hint="eastAsia"/>
          <w:b/>
          <w:bCs/>
          <w:sz w:val="20"/>
          <w:szCs w:val="20"/>
        </w:rPr>
        <w:t>产品质量要求：</w:t>
      </w:r>
      <w:r w:rsidR="00AD0DE2" w:rsidRPr="009445E7">
        <w:rPr>
          <w:rFonts w:ascii="宋体" w:eastAsia="宋体" w:hAnsi="宋体" w:hint="eastAsia"/>
          <w:bCs/>
          <w:sz w:val="20"/>
          <w:szCs w:val="20"/>
        </w:rPr>
        <w:t>提供的产品必须符合中华人民共和国国家安全质量标准、环保标准、教育部的有关规定以及该产品的出厂标准。</w:t>
      </w:r>
    </w:p>
    <w:p w14:paraId="702E7BB1" w14:textId="29812696" w:rsidR="00B9590C" w:rsidRPr="009445E7" w:rsidRDefault="00B9590C" w:rsidP="00B9590C">
      <w:pPr>
        <w:rPr>
          <w:rFonts w:ascii="宋体" w:eastAsia="宋体" w:hAnsi="宋体"/>
          <w:sz w:val="20"/>
          <w:szCs w:val="20"/>
        </w:rPr>
      </w:pPr>
      <w:r w:rsidRPr="009445E7">
        <w:rPr>
          <w:rFonts w:ascii="宋体" w:eastAsia="宋体" w:hAnsi="宋体" w:hint="eastAsia"/>
          <w:sz w:val="20"/>
          <w:szCs w:val="20"/>
        </w:rPr>
        <w:t>内在及外观质量按GB/T23328-2009《机织学生服》标准合格品及以上要求，符合国家相关行业质量标准，耐穿、耐褶、不褪色、不过敏，随投标文件附相关质量检验检测报告和成衣合格标识等证明。</w:t>
      </w:r>
    </w:p>
    <w:p w14:paraId="6F735631" w14:textId="4BAE1F46" w:rsidR="00F21054" w:rsidRPr="009445E7" w:rsidRDefault="00F21054" w:rsidP="00F21054">
      <w:pPr>
        <w:rPr>
          <w:rFonts w:ascii="宋体" w:eastAsia="宋体" w:hAnsi="宋体"/>
          <w:sz w:val="20"/>
          <w:szCs w:val="20"/>
        </w:rPr>
      </w:pPr>
      <w:r w:rsidRPr="009445E7">
        <w:rPr>
          <w:rFonts w:ascii="宋体" w:eastAsia="宋体" w:hAnsi="宋体" w:hint="eastAsia"/>
          <w:b/>
          <w:bCs/>
          <w:sz w:val="20"/>
          <w:szCs w:val="20"/>
        </w:rPr>
        <w:t>安全技术类别：</w:t>
      </w:r>
      <w:r w:rsidRPr="009445E7">
        <w:rPr>
          <w:rFonts w:ascii="宋体" w:eastAsia="宋体" w:hAnsi="宋体" w:hint="eastAsia"/>
          <w:sz w:val="20"/>
          <w:szCs w:val="20"/>
        </w:rPr>
        <w:t>GB 18401-2010 《国家纺织产品基本安全技术规范》 B类（染色牢度如耐水、干摩擦不低于3级等)。</w:t>
      </w:r>
    </w:p>
    <w:p w14:paraId="28A23F93" w14:textId="344DC216" w:rsidR="00A32CCF" w:rsidRPr="009445E7" w:rsidRDefault="00A32CCF" w:rsidP="00A32CCF">
      <w:pPr>
        <w:rPr>
          <w:rFonts w:ascii="宋体" w:eastAsia="宋体" w:hAnsi="宋体"/>
          <w:sz w:val="20"/>
          <w:szCs w:val="20"/>
        </w:rPr>
      </w:pPr>
      <w:r w:rsidRPr="009445E7">
        <w:rPr>
          <w:rFonts w:ascii="宋体" w:eastAsia="宋体" w:hAnsi="宋体" w:hint="eastAsia"/>
          <w:b/>
          <w:bCs/>
          <w:sz w:val="20"/>
          <w:szCs w:val="20"/>
        </w:rPr>
        <w:t>样品要求：★1.</w:t>
      </w:r>
      <w:r w:rsidRPr="009445E7">
        <w:rPr>
          <w:rFonts w:ascii="宋体" w:eastAsia="宋体" w:hAnsi="宋体" w:hint="eastAsia"/>
          <w:sz w:val="20"/>
          <w:szCs w:val="20"/>
        </w:rPr>
        <w:t>投标时需提供完整样品一套（一件长袖上衣、一件短袖上衣、一件长裤、一顶军训帽、一双迷彩鞋、一条腰带）,不提供样品或样品提供不完整的为无效投标。</w:t>
      </w:r>
    </w:p>
    <w:p w14:paraId="736DB0D5" w14:textId="77777777" w:rsidR="00A32CCF" w:rsidRPr="009445E7" w:rsidRDefault="00A32CCF" w:rsidP="00A32CCF">
      <w:pPr>
        <w:rPr>
          <w:rFonts w:ascii="宋体" w:eastAsia="宋体" w:hAnsi="宋体"/>
          <w:sz w:val="20"/>
          <w:szCs w:val="20"/>
        </w:rPr>
      </w:pPr>
      <w:r w:rsidRPr="009445E7">
        <w:rPr>
          <w:rFonts w:ascii="宋体" w:eastAsia="宋体" w:hAnsi="宋体"/>
          <w:sz w:val="20"/>
          <w:szCs w:val="20"/>
        </w:rPr>
        <w:t>2.</w:t>
      </w:r>
      <w:r w:rsidRPr="009445E7">
        <w:rPr>
          <w:rFonts w:ascii="宋体" w:eastAsia="宋体" w:hAnsi="宋体" w:hint="eastAsia"/>
          <w:sz w:val="20"/>
          <w:szCs w:val="20"/>
        </w:rPr>
        <w:t>投标样品需整体包装密封，封口加盖投标人公章，并在封面注明招标编号，项目名称，投标地点及时间，投标人名称。投标样品的递交时间与投标文件相同。</w:t>
      </w:r>
    </w:p>
    <w:p w14:paraId="1C472F53" w14:textId="0053DF59" w:rsidR="005F2AEE" w:rsidRPr="005F2AEE" w:rsidRDefault="005F2AEE" w:rsidP="005F2AEE">
      <w:pPr>
        <w:rPr>
          <w:rFonts w:ascii="宋体" w:eastAsia="宋体" w:hAnsi="宋体"/>
          <w:sz w:val="20"/>
          <w:szCs w:val="20"/>
        </w:rPr>
      </w:pPr>
      <w:r w:rsidRPr="009445E7">
        <w:rPr>
          <w:rFonts w:ascii="宋体" w:eastAsia="宋体" w:hAnsi="宋体" w:hint="eastAsia"/>
          <w:b/>
          <w:bCs/>
          <w:sz w:val="20"/>
          <w:szCs w:val="20"/>
        </w:rPr>
        <w:t>售后服务要求：</w:t>
      </w:r>
      <w:r w:rsidRPr="009445E7">
        <w:rPr>
          <w:rFonts w:ascii="宋体" w:eastAsia="宋体" w:hAnsi="宋体" w:hint="eastAsia"/>
          <w:sz w:val="20"/>
          <w:szCs w:val="20"/>
        </w:rPr>
        <w:t>若因产品质量或本身技术参数不能满足采购项目的技术要求或达不到承诺的技术参数，应及时给予免费更换。</w:t>
      </w:r>
    </w:p>
    <w:p w14:paraId="71F2A74E" w14:textId="02D5BBBB" w:rsidR="00A32CCF" w:rsidRPr="00F21054" w:rsidRDefault="00A32CCF" w:rsidP="00F21054">
      <w:pPr>
        <w:rPr>
          <w:rFonts w:ascii="宋体" w:eastAsia="宋体" w:hAnsi="宋体"/>
          <w:b/>
          <w:bCs/>
          <w:sz w:val="20"/>
          <w:szCs w:val="20"/>
        </w:rPr>
      </w:pPr>
    </w:p>
    <w:p w14:paraId="1773DA18" w14:textId="77777777" w:rsidR="007D15E4" w:rsidRDefault="007D15E4" w:rsidP="005F2AEE">
      <w:pPr>
        <w:widowControl/>
        <w:rPr>
          <w:rFonts w:ascii="宋体" w:eastAsia="宋体" w:hAnsi="宋体" w:cs="宋体"/>
          <w:b/>
          <w:sz w:val="20"/>
          <w:szCs w:val="20"/>
        </w:rPr>
      </w:pPr>
    </w:p>
    <w:p w14:paraId="28359A1D" w14:textId="16E40EE7" w:rsidR="00447935" w:rsidRPr="00447935" w:rsidRDefault="00E209E7" w:rsidP="00447935">
      <w:pPr>
        <w:widowControl/>
        <w:jc w:val="left"/>
        <w:rPr>
          <w:rFonts w:ascii="宋体" w:eastAsia="宋体" w:hAnsi="宋体" w:cs="宋体"/>
          <w:b/>
          <w:sz w:val="20"/>
          <w:szCs w:val="20"/>
        </w:rPr>
      </w:pPr>
      <w:r>
        <w:rPr>
          <w:rFonts w:ascii="宋体" w:eastAsia="宋体" w:hAnsi="宋体" w:cs="宋体" w:hint="eastAsia"/>
          <w:b/>
          <w:sz w:val="20"/>
          <w:szCs w:val="20"/>
        </w:rPr>
        <w:t>三</w:t>
      </w:r>
      <w:r w:rsidR="00447935" w:rsidRPr="00447935">
        <w:rPr>
          <w:rFonts w:ascii="宋体" w:eastAsia="宋体" w:hAnsi="宋体" w:cs="宋体"/>
          <w:b/>
          <w:sz w:val="20"/>
          <w:szCs w:val="20"/>
        </w:rPr>
        <w:t>.</w:t>
      </w:r>
      <w:r w:rsidR="00447935" w:rsidRPr="00447935">
        <w:rPr>
          <w:rFonts w:ascii="宋体" w:eastAsia="宋体" w:hAnsi="宋体" w:cs="宋体"/>
          <w:b/>
          <w:sz w:val="20"/>
          <w:szCs w:val="20"/>
        </w:rPr>
        <w:tab/>
        <w:t>合格投标人资格要求：</w:t>
      </w:r>
    </w:p>
    <w:p w14:paraId="2B661A43" w14:textId="77777777" w:rsidR="00447935" w:rsidRPr="00447935" w:rsidRDefault="00447935" w:rsidP="00447935">
      <w:pPr>
        <w:widowControl/>
        <w:jc w:val="left"/>
        <w:rPr>
          <w:rFonts w:ascii="宋体" w:eastAsia="宋体" w:hAnsi="宋体" w:cs="宋体"/>
          <w:bCs/>
          <w:sz w:val="20"/>
          <w:szCs w:val="20"/>
        </w:rPr>
      </w:pPr>
      <w:r w:rsidRPr="00447935">
        <w:rPr>
          <w:rFonts w:ascii="宋体" w:eastAsia="宋体" w:hAnsi="宋体" w:cs="宋体"/>
          <w:bCs/>
          <w:sz w:val="20"/>
          <w:szCs w:val="20"/>
        </w:rPr>
        <w:t>1.</w:t>
      </w:r>
      <w:r w:rsidRPr="00447935">
        <w:rPr>
          <w:rFonts w:ascii="宋体" w:eastAsia="宋体" w:hAnsi="宋体" w:cs="宋体"/>
          <w:bCs/>
          <w:sz w:val="20"/>
          <w:szCs w:val="20"/>
        </w:rPr>
        <w:tab/>
        <w:t>具有独立承担民事责任的能力：投标人应是具有独立承担民事责任能力的在中华人民共和国境内注册的法人（投标人企业营业执照或事业单位法人登记证等相关证明复印件）。</w:t>
      </w:r>
    </w:p>
    <w:p w14:paraId="070A3A02" w14:textId="77777777" w:rsidR="00447935" w:rsidRPr="00447935" w:rsidRDefault="00447935" w:rsidP="00447935">
      <w:pPr>
        <w:widowControl/>
        <w:jc w:val="left"/>
        <w:rPr>
          <w:rFonts w:ascii="宋体" w:eastAsia="宋体" w:hAnsi="宋体" w:cs="宋体"/>
          <w:bCs/>
          <w:sz w:val="20"/>
          <w:szCs w:val="20"/>
        </w:rPr>
      </w:pPr>
      <w:r w:rsidRPr="00447935">
        <w:rPr>
          <w:rFonts w:ascii="宋体" w:eastAsia="宋体" w:hAnsi="宋体" w:cs="宋体"/>
          <w:bCs/>
          <w:sz w:val="20"/>
          <w:szCs w:val="20"/>
        </w:rPr>
        <w:t>2.</w:t>
      </w:r>
      <w:r w:rsidRPr="00447935">
        <w:rPr>
          <w:rFonts w:ascii="宋体" w:eastAsia="宋体" w:hAnsi="宋体" w:cs="宋体"/>
          <w:bCs/>
          <w:sz w:val="20"/>
          <w:szCs w:val="20"/>
        </w:rPr>
        <w:tab/>
        <w:t>具有良好的商业信誉和健全的财务会计制度：投标人未被列入“信用中国”网站(www.creditchina.gov.cn)“记录失信被执行人或重大税收违法案件当事人名单或政府采购严重违法失信行为”记录名单；不处于中国政府采购网(www.ccgp.gov.cn)“政府采购严重违法失</w:t>
      </w:r>
      <w:r w:rsidRPr="00447935">
        <w:rPr>
          <w:rFonts w:ascii="宋体" w:eastAsia="宋体" w:hAnsi="宋体" w:cs="宋体"/>
          <w:bCs/>
          <w:sz w:val="20"/>
          <w:szCs w:val="20"/>
        </w:rPr>
        <w:lastRenderedPageBreak/>
        <w:t>信行为信息记录”中的禁止参加政府采购活动期间。上述网站信用信息查询结果的网页截图或网页打印稿，以招标人在投标截止七日内在“信用中国”网站及中国政府采购网查询结果为准，如相关失信记录已失效，供应商需提供相关证明资料。</w:t>
      </w:r>
    </w:p>
    <w:p w14:paraId="2E602503" w14:textId="77777777" w:rsidR="00447935" w:rsidRPr="00447935" w:rsidRDefault="00447935" w:rsidP="00447935">
      <w:pPr>
        <w:widowControl/>
        <w:jc w:val="left"/>
        <w:rPr>
          <w:rFonts w:ascii="宋体" w:eastAsia="宋体" w:hAnsi="宋体" w:cs="宋体"/>
          <w:bCs/>
          <w:sz w:val="20"/>
          <w:szCs w:val="20"/>
        </w:rPr>
      </w:pPr>
      <w:r w:rsidRPr="00447935">
        <w:rPr>
          <w:rFonts w:ascii="宋体" w:eastAsia="宋体" w:hAnsi="宋体" w:cs="宋体"/>
          <w:bCs/>
          <w:sz w:val="20"/>
          <w:szCs w:val="20"/>
        </w:rPr>
        <w:t>3.</w:t>
      </w:r>
      <w:r w:rsidRPr="00447935">
        <w:rPr>
          <w:rFonts w:ascii="宋体" w:eastAsia="宋体" w:hAnsi="宋体" w:cs="宋体"/>
          <w:bCs/>
          <w:sz w:val="20"/>
          <w:szCs w:val="20"/>
        </w:rPr>
        <w:tab/>
        <w:t>具有履行合同所必需的设备和专业技术能力：（需提供证明材料复印件并加盖公章）。</w:t>
      </w:r>
    </w:p>
    <w:p w14:paraId="3978A61A" w14:textId="77777777" w:rsidR="00447935" w:rsidRPr="00447935" w:rsidRDefault="00447935" w:rsidP="00447935">
      <w:pPr>
        <w:widowControl/>
        <w:jc w:val="left"/>
        <w:rPr>
          <w:rFonts w:ascii="宋体" w:eastAsia="宋体" w:hAnsi="宋体" w:cs="宋体"/>
          <w:bCs/>
          <w:sz w:val="20"/>
          <w:szCs w:val="20"/>
        </w:rPr>
      </w:pPr>
      <w:r w:rsidRPr="00447935">
        <w:rPr>
          <w:rFonts w:ascii="宋体" w:eastAsia="宋体" w:hAnsi="宋体" w:cs="宋体"/>
          <w:bCs/>
          <w:sz w:val="20"/>
          <w:szCs w:val="20"/>
        </w:rPr>
        <w:t>4.</w:t>
      </w:r>
      <w:r w:rsidRPr="00447935">
        <w:rPr>
          <w:rFonts w:ascii="宋体" w:eastAsia="宋体" w:hAnsi="宋体" w:cs="宋体"/>
          <w:bCs/>
          <w:sz w:val="20"/>
          <w:szCs w:val="20"/>
        </w:rPr>
        <w:tab/>
        <w:t>有依法缴纳税收和社会保障资金的良好记录（需提供证明材料复印件并加盖公章）：1)缴纳税款的证明：提供投标截止日前6个月内任意1个月依法缴纳税收的相关材料（税务局征收税款后从税务系统打印的税票或完税凭证等）。若依法免税则提供相应证明材料。2)缴纳社会保障资金的证明：提供投标截止日前6个月内任意1个月依法缴纳社会保障资金的证明材料（向社保局缴纳社会保障资金的发票或税务局代收社会保障资金后从税务系统打印的税票等证明材料）。如依法无需缴纳社会保障资金的则提供相应证明材料。</w:t>
      </w:r>
    </w:p>
    <w:p w14:paraId="64890E42" w14:textId="77777777" w:rsidR="00447935" w:rsidRPr="00447935" w:rsidRDefault="00447935" w:rsidP="00447935">
      <w:pPr>
        <w:widowControl/>
        <w:jc w:val="left"/>
        <w:rPr>
          <w:rFonts w:ascii="宋体" w:eastAsia="宋体" w:hAnsi="宋体" w:cs="宋体"/>
          <w:bCs/>
          <w:sz w:val="20"/>
          <w:szCs w:val="20"/>
        </w:rPr>
      </w:pPr>
      <w:r w:rsidRPr="00447935">
        <w:rPr>
          <w:rFonts w:ascii="宋体" w:eastAsia="宋体" w:hAnsi="宋体" w:cs="宋体"/>
          <w:bCs/>
          <w:sz w:val="20"/>
          <w:szCs w:val="20"/>
        </w:rPr>
        <w:t>5.</w:t>
      </w:r>
      <w:r w:rsidRPr="00447935">
        <w:rPr>
          <w:rFonts w:ascii="宋体" w:eastAsia="宋体" w:hAnsi="宋体" w:cs="宋体"/>
          <w:bCs/>
          <w:sz w:val="20"/>
          <w:szCs w:val="20"/>
        </w:rPr>
        <w:tab/>
        <w:t>参加本项目采购活动前三年内，在经营活动中没有重大违法记录。重大违法记录是指投标人因违法经营受到刑事处罚或者责令停产停业、吊销许可证或者执照、较大数额罚款等行政处罚、未处于财产被接管、冻结、破产状况（需提供书面声明并签字盖章）。</w:t>
      </w:r>
    </w:p>
    <w:p w14:paraId="78F4D982" w14:textId="77777777" w:rsidR="00447935" w:rsidRPr="00447935" w:rsidRDefault="00447935" w:rsidP="00447935">
      <w:pPr>
        <w:widowControl/>
        <w:jc w:val="left"/>
        <w:rPr>
          <w:rFonts w:ascii="宋体" w:eastAsia="宋体" w:hAnsi="宋体" w:cs="宋体"/>
          <w:bCs/>
          <w:sz w:val="20"/>
          <w:szCs w:val="20"/>
        </w:rPr>
      </w:pPr>
      <w:r w:rsidRPr="00447935">
        <w:rPr>
          <w:rFonts w:ascii="宋体" w:eastAsia="宋体" w:hAnsi="宋体" w:cs="宋体"/>
          <w:bCs/>
          <w:sz w:val="20"/>
          <w:szCs w:val="20"/>
        </w:rPr>
        <w:t>6.</w:t>
      </w:r>
      <w:r w:rsidRPr="00447935">
        <w:rPr>
          <w:rFonts w:ascii="宋体" w:eastAsia="宋体" w:hAnsi="宋体" w:cs="宋体"/>
          <w:bCs/>
          <w:sz w:val="20"/>
          <w:szCs w:val="20"/>
        </w:rPr>
        <w:tab/>
        <w:t>符合法律、行政法规规定的其他条件：法定代表人或单位负责人为同一人或者存在直接控股、管理关系的不同投标人，不得同时参加本项目的投标（需提供书面声明并签字盖章）。</w:t>
      </w:r>
    </w:p>
    <w:p w14:paraId="644940C4" w14:textId="77777777" w:rsidR="00447935" w:rsidRPr="00447935" w:rsidRDefault="00447935" w:rsidP="00447935">
      <w:pPr>
        <w:widowControl/>
        <w:jc w:val="left"/>
        <w:rPr>
          <w:rFonts w:ascii="宋体" w:eastAsia="宋体" w:hAnsi="宋体" w:cs="宋体"/>
          <w:bCs/>
          <w:sz w:val="20"/>
          <w:szCs w:val="20"/>
        </w:rPr>
      </w:pPr>
      <w:r w:rsidRPr="00447935">
        <w:rPr>
          <w:rFonts w:ascii="宋体" w:eastAsia="宋体" w:hAnsi="宋体" w:cs="宋体"/>
          <w:bCs/>
          <w:sz w:val="20"/>
          <w:szCs w:val="20"/>
        </w:rPr>
        <w:t>7.</w:t>
      </w:r>
      <w:r w:rsidRPr="00447935">
        <w:rPr>
          <w:rFonts w:ascii="宋体" w:eastAsia="宋体" w:hAnsi="宋体" w:cs="宋体"/>
          <w:bCs/>
          <w:sz w:val="20"/>
          <w:szCs w:val="20"/>
        </w:rPr>
        <w:tab/>
        <w:t>投标人已在招标公告规定时间内向广东以色列理工学院招投标中心成功报名登记。（需提供报名邮件截图）</w:t>
      </w:r>
    </w:p>
    <w:p w14:paraId="694698CF" w14:textId="38C5BE35" w:rsidR="00447935" w:rsidRDefault="00447935" w:rsidP="00447935">
      <w:pPr>
        <w:widowControl/>
        <w:jc w:val="left"/>
        <w:rPr>
          <w:rFonts w:ascii="宋体" w:eastAsia="宋体" w:hAnsi="宋体" w:cs="宋体"/>
          <w:bCs/>
          <w:sz w:val="20"/>
          <w:szCs w:val="20"/>
        </w:rPr>
      </w:pPr>
      <w:r w:rsidRPr="00447935">
        <w:rPr>
          <w:rFonts w:ascii="宋体" w:eastAsia="宋体" w:hAnsi="宋体" w:cs="宋体"/>
          <w:bCs/>
          <w:sz w:val="20"/>
          <w:szCs w:val="20"/>
        </w:rPr>
        <w:t>8.</w:t>
      </w:r>
      <w:r w:rsidRPr="00447935">
        <w:rPr>
          <w:rFonts w:ascii="宋体" w:eastAsia="宋体" w:hAnsi="宋体" w:cs="宋体"/>
          <w:bCs/>
          <w:sz w:val="20"/>
          <w:szCs w:val="20"/>
        </w:rPr>
        <w:tab/>
        <w:t>本项目不接受联合体投标，不允许分包、转包（需提供书面声明并签字盖章）。</w:t>
      </w:r>
    </w:p>
    <w:p w14:paraId="151ECC3A" w14:textId="77777777" w:rsidR="00E209E7" w:rsidRDefault="00E209E7" w:rsidP="00447935">
      <w:pPr>
        <w:widowControl/>
        <w:jc w:val="left"/>
        <w:rPr>
          <w:rFonts w:ascii="宋体" w:eastAsia="宋体" w:hAnsi="宋体" w:cs="宋体"/>
          <w:bCs/>
          <w:sz w:val="20"/>
          <w:szCs w:val="20"/>
        </w:rPr>
      </w:pPr>
    </w:p>
    <w:p w14:paraId="06D24214" w14:textId="1A6634C0" w:rsidR="00E209E7" w:rsidRPr="00E209E7" w:rsidRDefault="00E209E7" w:rsidP="00E209E7">
      <w:pPr>
        <w:widowControl/>
        <w:jc w:val="left"/>
        <w:rPr>
          <w:rFonts w:ascii="宋体" w:eastAsia="宋体" w:hAnsi="宋体" w:cs="宋体"/>
          <w:b/>
          <w:sz w:val="20"/>
          <w:szCs w:val="20"/>
        </w:rPr>
      </w:pPr>
      <w:r w:rsidRPr="00E209E7">
        <w:rPr>
          <w:rFonts w:ascii="宋体" w:eastAsia="宋体" w:hAnsi="宋体" w:cs="宋体" w:hint="eastAsia"/>
          <w:b/>
          <w:sz w:val="20"/>
          <w:szCs w:val="20"/>
        </w:rPr>
        <w:t>四</w:t>
      </w:r>
      <w:r w:rsidRPr="00E209E7">
        <w:rPr>
          <w:rFonts w:ascii="宋体" w:eastAsia="宋体" w:hAnsi="宋体" w:cs="宋体"/>
          <w:b/>
          <w:sz w:val="20"/>
          <w:szCs w:val="20"/>
        </w:rPr>
        <w:t>.</w:t>
      </w:r>
      <w:r w:rsidRPr="00E209E7">
        <w:rPr>
          <w:rFonts w:ascii="宋体" w:eastAsia="宋体" w:hAnsi="宋体" w:cs="宋体"/>
          <w:b/>
          <w:sz w:val="20"/>
          <w:szCs w:val="20"/>
        </w:rPr>
        <w:tab/>
        <w:t>投标</w:t>
      </w:r>
      <w:r w:rsidR="00AF5C86">
        <w:rPr>
          <w:rFonts w:ascii="宋体" w:eastAsia="宋体" w:hAnsi="宋体" w:cs="宋体" w:hint="eastAsia"/>
          <w:b/>
          <w:sz w:val="20"/>
          <w:szCs w:val="20"/>
        </w:rPr>
        <w:t>需提供以下资料</w:t>
      </w:r>
      <w:r w:rsidRPr="00E209E7">
        <w:rPr>
          <w:rFonts w:ascii="宋体" w:eastAsia="宋体" w:hAnsi="宋体" w:cs="宋体"/>
          <w:b/>
          <w:sz w:val="20"/>
          <w:szCs w:val="20"/>
        </w:rPr>
        <w:t>（需加盖单位公章，格式自拟）</w:t>
      </w:r>
      <w:r w:rsidR="00AF5C86">
        <w:rPr>
          <w:rFonts w:ascii="宋体" w:eastAsia="宋体" w:hAnsi="宋体" w:cs="宋体" w:hint="eastAsia"/>
          <w:b/>
          <w:sz w:val="20"/>
          <w:szCs w:val="20"/>
        </w:rPr>
        <w:t>和按要求提供样品</w:t>
      </w:r>
    </w:p>
    <w:p w14:paraId="4B3DAA45" w14:textId="77777777" w:rsidR="00E209E7" w:rsidRPr="00E209E7" w:rsidRDefault="00E209E7" w:rsidP="00E209E7">
      <w:pPr>
        <w:widowControl/>
        <w:jc w:val="left"/>
        <w:rPr>
          <w:rFonts w:ascii="宋体" w:eastAsia="宋体" w:hAnsi="宋体" w:cs="宋体"/>
          <w:bCs/>
          <w:sz w:val="20"/>
          <w:szCs w:val="20"/>
        </w:rPr>
      </w:pPr>
      <w:r w:rsidRPr="00E209E7">
        <w:rPr>
          <w:rFonts w:ascii="宋体" w:eastAsia="宋体" w:hAnsi="宋体" w:cs="宋体"/>
          <w:bCs/>
          <w:sz w:val="20"/>
          <w:szCs w:val="20"/>
        </w:rPr>
        <w:t>1、投标函；</w:t>
      </w:r>
    </w:p>
    <w:p w14:paraId="17B9EAF7" w14:textId="77777777" w:rsidR="00E209E7" w:rsidRPr="00E209E7" w:rsidRDefault="00E209E7" w:rsidP="00E209E7">
      <w:pPr>
        <w:widowControl/>
        <w:jc w:val="left"/>
        <w:rPr>
          <w:rFonts w:ascii="宋体" w:eastAsia="宋体" w:hAnsi="宋体" w:cs="宋体"/>
          <w:bCs/>
          <w:sz w:val="20"/>
          <w:szCs w:val="20"/>
        </w:rPr>
      </w:pPr>
      <w:r w:rsidRPr="00E209E7">
        <w:rPr>
          <w:rFonts w:ascii="宋体" w:eastAsia="宋体" w:hAnsi="宋体" w:cs="宋体"/>
          <w:bCs/>
          <w:sz w:val="20"/>
          <w:szCs w:val="20"/>
        </w:rPr>
        <w:t>2、合格投标人资格条件的证明材料及书面声明；</w:t>
      </w:r>
    </w:p>
    <w:p w14:paraId="5277CDA9" w14:textId="77777777" w:rsidR="00E209E7" w:rsidRPr="00E209E7" w:rsidRDefault="00E209E7" w:rsidP="00E209E7">
      <w:pPr>
        <w:widowControl/>
        <w:jc w:val="left"/>
        <w:rPr>
          <w:rFonts w:ascii="宋体" w:eastAsia="宋体" w:hAnsi="宋体" w:cs="宋体"/>
          <w:bCs/>
          <w:sz w:val="20"/>
          <w:szCs w:val="20"/>
        </w:rPr>
      </w:pPr>
      <w:r w:rsidRPr="00E209E7">
        <w:rPr>
          <w:rFonts w:ascii="宋体" w:eastAsia="宋体" w:hAnsi="宋体" w:cs="宋体"/>
          <w:bCs/>
          <w:sz w:val="20"/>
          <w:szCs w:val="20"/>
        </w:rPr>
        <w:t>3、招标文件要求提供的相关证明材料及承诺函；</w:t>
      </w:r>
    </w:p>
    <w:p w14:paraId="5919B49E" w14:textId="77777777" w:rsidR="00E209E7" w:rsidRPr="00E209E7" w:rsidRDefault="00E209E7" w:rsidP="00E209E7">
      <w:pPr>
        <w:widowControl/>
        <w:jc w:val="left"/>
        <w:rPr>
          <w:rFonts w:ascii="宋体" w:eastAsia="宋体" w:hAnsi="宋体" w:cs="宋体"/>
          <w:bCs/>
          <w:sz w:val="20"/>
          <w:szCs w:val="20"/>
        </w:rPr>
      </w:pPr>
      <w:r w:rsidRPr="00E209E7">
        <w:rPr>
          <w:rFonts w:ascii="宋体" w:eastAsia="宋体" w:hAnsi="宋体" w:cs="宋体"/>
          <w:bCs/>
          <w:sz w:val="20"/>
          <w:szCs w:val="20"/>
        </w:rPr>
        <w:t>4、投标人法定代表人身份证明书及法定代表人身份证复印件，非法定代表人投标时还需提供法定代表人授权委托书及授权代表身份证复印件；</w:t>
      </w:r>
    </w:p>
    <w:p w14:paraId="4A3304A3" w14:textId="55B1D239" w:rsidR="00E209E7" w:rsidRPr="00E209E7" w:rsidRDefault="00E209E7" w:rsidP="00E209E7">
      <w:pPr>
        <w:widowControl/>
        <w:jc w:val="left"/>
        <w:rPr>
          <w:rFonts w:ascii="宋体" w:eastAsia="宋体" w:hAnsi="宋体" w:cs="宋体"/>
          <w:bCs/>
          <w:sz w:val="20"/>
          <w:szCs w:val="20"/>
        </w:rPr>
      </w:pPr>
      <w:r w:rsidRPr="00E209E7">
        <w:rPr>
          <w:rFonts w:ascii="宋体" w:eastAsia="宋体" w:hAnsi="宋体" w:cs="宋体"/>
          <w:bCs/>
          <w:sz w:val="20"/>
          <w:szCs w:val="20"/>
        </w:rPr>
        <w:t>5、</w:t>
      </w:r>
      <w:r w:rsidR="00AF5C86">
        <w:rPr>
          <w:rFonts w:ascii="宋体" w:eastAsia="宋体" w:hAnsi="宋体" w:cs="宋体" w:hint="eastAsia"/>
          <w:bCs/>
          <w:sz w:val="20"/>
          <w:szCs w:val="20"/>
        </w:rPr>
        <w:t>采购需求响应表</w:t>
      </w:r>
      <w:r w:rsidRPr="00E209E7">
        <w:rPr>
          <w:rFonts w:ascii="宋体" w:eastAsia="宋体" w:hAnsi="宋体" w:cs="宋体"/>
          <w:bCs/>
          <w:sz w:val="20"/>
          <w:szCs w:val="20"/>
        </w:rPr>
        <w:t>；</w:t>
      </w:r>
    </w:p>
    <w:p w14:paraId="2245C8FE" w14:textId="77777777" w:rsidR="00E209E7" w:rsidRPr="00E209E7" w:rsidRDefault="00E209E7" w:rsidP="00E209E7">
      <w:pPr>
        <w:widowControl/>
        <w:jc w:val="left"/>
        <w:rPr>
          <w:rFonts w:ascii="宋体" w:eastAsia="宋体" w:hAnsi="宋体" w:cs="宋体"/>
          <w:bCs/>
          <w:sz w:val="20"/>
          <w:szCs w:val="20"/>
        </w:rPr>
      </w:pPr>
      <w:r w:rsidRPr="00E209E7">
        <w:rPr>
          <w:rFonts w:ascii="宋体" w:eastAsia="宋体" w:hAnsi="宋体" w:cs="宋体"/>
          <w:bCs/>
          <w:sz w:val="20"/>
          <w:szCs w:val="20"/>
        </w:rPr>
        <w:t>6、商务技术响应表；</w:t>
      </w:r>
    </w:p>
    <w:p w14:paraId="5E35F938" w14:textId="6E86CF43" w:rsidR="00AF5C86" w:rsidRPr="00447935" w:rsidRDefault="00E209E7" w:rsidP="00E209E7">
      <w:pPr>
        <w:widowControl/>
        <w:jc w:val="left"/>
        <w:rPr>
          <w:rFonts w:ascii="宋体" w:eastAsia="宋体" w:hAnsi="宋体" w:cs="宋体"/>
          <w:bCs/>
          <w:sz w:val="20"/>
          <w:szCs w:val="20"/>
        </w:rPr>
      </w:pPr>
      <w:r w:rsidRPr="00E209E7">
        <w:rPr>
          <w:rFonts w:ascii="宋体" w:eastAsia="宋体" w:hAnsi="宋体" w:cs="宋体"/>
          <w:bCs/>
          <w:sz w:val="20"/>
          <w:szCs w:val="20"/>
        </w:rPr>
        <w:t>7、报价单</w:t>
      </w:r>
      <w:r w:rsidR="00AF5C86">
        <w:rPr>
          <w:rFonts w:ascii="宋体" w:eastAsia="宋体" w:hAnsi="宋体" w:cs="宋体" w:hint="eastAsia"/>
          <w:bCs/>
          <w:sz w:val="20"/>
          <w:szCs w:val="20"/>
        </w:rPr>
        <w:t>。</w:t>
      </w:r>
    </w:p>
    <w:p w14:paraId="732A5617" w14:textId="546135D5" w:rsidR="007D15E4" w:rsidRDefault="007D15E4">
      <w:pPr>
        <w:widowControl/>
        <w:jc w:val="left"/>
        <w:rPr>
          <w:rFonts w:ascii="宋体" w:eastAsia="宋体" w:hAnsi="宋体" w:cs="宋体"/>
          <w:b/>
          <w:sz w:val="20"/>
          <w:szCs w:val="20"/>
        </w:rPr>
      </w:pPr>
    </w:p>
    <w:p w14:paraId="6A2D81A4" w14:textId="77777777" w:rsidR="00204F24" w:rsidRDefault="00204F24" w:rsidP="00F31F2C">
      <w:pPr>
        <w:widowControl/>
        <w:jc w:val="center"/>
        <w:rPr>
          <w:rFonts w:ascii="宋体" w:eastAsia="宋体" w:hAnsi="宋体" w:cs="宋体"/>
          <w:b/>
          <w:sz w:val="32"/>
          <w:szCs w:val="32"/>
        </w:rPr>
      </w:pPr>
    </w:p>
    <w:p w14:paraId="1552228A" w14:textId="77777777" w:rsidR="00204F24" w:rsidRDefault="00204F24" w:rsidP="00F31F2C">
      <w:pPr>
        <w:widowControl/>
        <w:jc w:val="center"/>
        <w:rPr>
          <w:rFonts w:ascii="宋体" w:eastAsia="宋体" w:hAnsi="宋体" w:cs="宋体"/>
          <w:b/>
          <w:sz w:val="32"/>
          <w:szCs w:val="32"/>
        </w:rPr>
      </w:pPr>
    </w:p>
    <w:p w14:paraId="22D29FF7" w14:textId="76A43A01" w:rsidR="00F31F2C" w:rsidRPr="007D15E4" w:rsidRDefault="00F31F2C" w:rsidP="00F31F2C">
      <w:pPr>
        <w:widowControl/>
        <w:jc w:val="center"/>
        <w:rPr>
          <w:rFonts w:ascii="宋体" w:eastAsia="宋体" w:hAnsi="宋体" w:cs="宋体"/>
          <w:b/>
          <w:sz w:val="32"/>
          <w:szCs w:val="32"/>
        </w:rPr>
      </w:pPr>
      <w:r w:rsidRPr="007D15E4">
        <w:rPr>
          <w:rFonts w:ascii="宋体" w:eastAsia="宋体" w:hAnsi="宋体" w:cs="宋体" w:hint="eastAsia"/>
          <w:b/>
          <w:sz w:val="32"/>
          <w:szCs w:val="32"/>
        </w:rPr>
        <w:t>评分表</w:t>
      </w:r>
    </w:p>
    <w:p w14:paraId="054F8CCB" w14:textId="364BB8A5" w:rsidR="00F31F2C" w:rsidRDefault="00F31F2C" w:rsidP="00F31F2C">
      <w:pPr>
        <w:widowControl/>
        <w:jc w:val="left"/>
        <w:rPr>
          <w:rFonts w:ascii="宋体" w:eastAsia="宋体" w:hAnsi="宋体"/>
          <w:sz w:val="20"/>
          <w:szCs w:val="20"/>
        </w:rPr>
      </w:pPr>
    </w:p>
    <w:p w14:paraId="01960BD6" w14:textId="77777777" w:rsidR="007D15E4" w:rsidRPr="007D15E4" w:rsidRDefault="007D15E4" w:rsidP="007D15E4">
      <w:pPr>
        <w:widowControl/>
        <w:jc w:val="left"/>
        <w:rPr>
          <w:rFonts w:ascii="宋体" w:eastAsia="宋体" w:hAnsi="宋体"/>
          <w:b/>
          <w:bCs/>
          <w:sz w:val="20"/>
          <w:szCs w:val="20"/>
        </w:rPr>
      </w:pPr>
      <w:r w:rsidRPr="007D15E4">
        <w:rPr>
          <w:rFonts w:ascii="宋体" w:eastAsia="宋体" w:hAnsi="宋体"/>
          <w:b/>
          <w:sz w:val="20"/>
          <w:szCs w:val="20"/>
        </w:rPr>
        <w:t>1.</w:t>
      </w:r>
      <w:r w:rsidRPr="007D15E4">
        <w:rPr>
          <w:rFonts w:ascii="宋体" w:eastAsia="宋体" w:hAnsi="宋体" w:hint="eastAsia"/>
          <w:b/>
          <w:sz w:val="20"/>
          <w:szCs w:val="20"/>
        </w:rPr>
        <w:t>评标方法</w:t>
      </w:r>
    </w:p>
    <w:p w14:paraId="7450CA36" w14:textId="74C00923" w:rsidR="007D15E4" w:rsidRPr="007D15E4" w:rsidRDefault="007D15E4" w:rsidP="007D15E4">
      <w:pPr>
        <w:widowControl/>
        <w:jc w:val="left"/>
        <w:rPr>
          <w:rFonts w:ascii="宋体" w:eastAsia="宋体" w:hAnsi="宋体"/>
          <w:sz w:val="20"/>
          <w:szCs w:val="20"/>
        </w:rPr>
      </w:pPr>
      <w:r w:rsidRPr="007D15E4">
        <w:rPr>
          <w:rFonts w:ascii="宋体" w:eastAsia="宋体" w:hAnsi="宋体"/>
          <w:sz w:val="20"/>
          <w:szCs w:val="20"/>
        </w:rPr>
        <w:t>1.1</w:t>
      </w:r>
      <w:r w:rsidRPr="007D15E4">
        <w:rPr>
          <w:rFonts w:ascii="宋体" w:eastAsia="宋体" w:hAnsi="宋体" w:hint="eastAsia"/>
          <w:sz w:val="20"/>
          <w:szCs w:val="20"/>
        </w:rPr>
        <w:t>本次评标采用综合评分法（总分</w:t>
      </w:r>
      <w:r w:rsidRPr="007D15E4">
        <w:rPr>
          <w:rFonts w:ascii="宋体" w:eastAsia="宋体" w:hAnsi="宋体"/>
          <w:sz w:val="20"/>
          <w:szCs w:val="20"/>
        </w:rPr>
        <w:t>100</w:t>
      </w:r>
      <w:r w:rsidRPr="007D15E4">
        <w:rPr>
          <w:rFonts w:ascii="宋体" w:eastAsia="宋体" w:hAnsi="宋体" w:hint="eastAsia"/>
          <w:sz w:val="20"/>
          <w:szCs w:val="20"/>
        </w:rPr>
        <w:t>分），即对满足资质要求的各投标人的技术、商务、价格进行评审、比较，并量化打分，最后根据各项得分之和（商务技术评价总分</w:t>
      </w:r>
      <w:r w:rsidR="004839E0">
        <w:rPr>
          <w:rFonts w:ascii="宋体" w:eastAsia="宋体" w:hAnsi="宋体"/>
          <w:sz w:val="20"/>
          <w:szCs w:val="20"/>
        </w:rPr>
        <w:t>6</w:t>
      </w:r>
      <w:r w:rsidRPr="007D15E4">
        <w:rPr>
          <w:rFonts w:ascii="宋体" w:eastAsia="宋体" w:hAnsi="宋体"/>
          <w:sz w:val="20"/>
          <w:szCs w:val="20"/>
        </w:rPr>
        <w:t>0</w:t>
      </w:r>
      <w:r w:rsidRPr="007D15E4">
        <w:rPr>
          <w:rFonts w:ascii="宋体" w:eastAsia="宋体" w:hAnsi="宋体" w:hint="eastAsia"/>
          <w:sz w:val="20"/>
          <w:szCs w:val="20"/>
        </w:rPr>
        <w:t>分和价格评价总分</w:t>
      </w:r>
      <w:r w:rsidR="004839E0">
        <w:rPr>
          <w:rFonts w:ascii="宋体" w:eastAsia="宋体" w:hAnsi="宋体"/>
          <w:sz w:val="20"/>
          <w:szCs w:val="20"/>
        </w:rPr>
        <w:t>4</w:t>
      </w:r>
      <w:r w:rsidRPr="007D15E4">
        <w:rPr>
          <w:rFonts w:ascii="宋体" w:eastAsia="宋体" w:hAnsi="宋体"/>
          <w:sz w:val="20"/>
          <w:szCs w:val="20"/>
        </w:rPr>
        <w:t>0</w:t>
      </w:r>
      <w:r w:rsidRPr="007D15E4">
        <w:rPr>
          <w:rFonts w:ascii="宋体" w:eastAsia="宋体" w:hAnsi="宋体" w:hint="eastAsia"/>
          <w:sz w:val="20"/>
          <w:szCs w:val="20"/>
        </w:rPr>
        <w:t>分）计算出通过资格性和符合性审查投标人的综合得分。</w:t>
      </w:r>
    </w:p>
    <w:p w14:paraId="5A6A5FAB" w14:textId="77777777" w:rsidR="007D15E4" w:rsidRPr="007D15E4" w:rsidRDefault="007D15E4" w:rsidP="007D15E4">
      <w:pPr>
        <w:widowControl/>
        <w:jc w:val="left"/>
        <w:rPr>
          <w:rFonts w:ascii="宋体" w:eastAsia="宋体" w:hAnsi="宋体"/>
          <w:b/>
          <w:sz w:val="20"/>
          <w:szCs w:val="20"/>
        </w:rPr>
      </w:pPr>
      <w:r w:rsidRPr="007D15E4">
        <w:rPr>
          <w:rFonts w:ascii="宋体" w:eastAsia="宋体" w:hAnsi="宋体"/>
          <w:b/>
          <w:sz w:val="20"/>
          <w:szCs w:val="20"/>
        </w:rPr>
        <w:t>2.</w:t>
      </w:r>
      <w:r w:rsidRPr="007D15E4">
        <w:rPr>
          <w:rFonts w:ascii="宋体" w:eastAsia="宋体" w:hAnsi="宋体" w:hint="eastAsia"/>
          <w:b/>
          <w:sz w:val="20"/>
          <w:szCs w:val="20"/>
        </w:rPr>
        <w:t>评标步骤</w:t>
      </w:r>
    </w:p>
    <w:p w14:paraId="3DE517A3" w14:textId="77777777" w:rsidR="007D15E4" w:rsidRPr="007D15E4" w:rsidRDefault="007D15E4" w:rsidP="007D15E4">
      <w:pPr>
        <w:widowControl/>
        <w:jc w:val="left"/>
        <w:rPr>
          <w:rFonts w:ascii="宋体" w:eastAsia="宋体" w:hAnsi="宋体"/>
          <w:sz w:val="20"/>
          <w:szCs w:val="20"/>
        </w:rPr>
      </w:pPr>
      <w:r w:rsidRPr="007D15E4">
        <w:rPr>
          <w:rFonts w:ascii="宋体" w:eastAsia="宋体" w:hAnsi="宋体"/>
          <w:sz w:val="20"/>
          <w:szCs w:val="20"/>
        </w:rPr>
        <w:t xml:space="preserve"> 2.1</w:t>
      </w:r>
      <w:r w:rsidRPr="007D15E4">
        <w:rPr>
          <w:rFonts w:ascii="宋体" w:eastAsia="宋体" w:hAnsi="宋体" w:hint="eastAsia"/>
          <w:sz w:val="20"/>
          <w:szCs w:val="20"/>
        </w:rPr>
        <w:t>采购人依法对投标人的资格进行审查。结论为合格的投标人进入评分环节（商务技术评议和价格评议）。</w:t>
      </w:r>
    </w:p>
    <w:p w14:paraId="18C88D00" w14:textId="77777777" w:rsidR="007D15E4" w:rsidRPr="007D15E4" w:rsidRDefault="007D15E4" w:rsidP="007D15E4">
      <w:pPr>
        <w:widowControl/>
        <w:jc w:val="left"/>
        <w:rPr>
          <w:rFonts w:ascii="宋体" w:eastAsia="宋体" w:hAnsi="宋体"/>
          <w:sz w:val="20"/>
          <w:szCs w:val="20"/>
        </w:rPr>
      </w:pPr>
      <w:r w:rsidRPr="007D15E4">
        <w:rPr>
          <w:rFonts w:ascii="宋体" w:eastAsia="宋体" w:hAnsi="宋体"/>
          <w:sz w:val="20"/>
          <w:szCs w:val="20"/>
        </w:rPr>
        <w:t xml:space="preserve"> 2.2</w:t>
      </w:r>
      <w:r w:rsidRPr="007D15E4">
        <w:rPr>
          <w:rFonts w:ascii="宋体" w:eastAsia="宋体" w:hAnsi="宋体" w:hint="eastAsia"/>
          <w:sz w:val="20"/>
          <w:szCs w:val="20"/>
        </w:rPr>
        <w:t>评标小组对投标文件的评审分为资格审查、比较与评价：</w:t>
      </w:r>
    </w:p>
    <w:p w14:paraId="60D60919" w14:textId="77777777" w:rsidR="007D15E4" w:rsidRPr="007D15E4" w:rsidRDefault="007D15E4" w:rsidP="007D15E4">
      <w:pPr>
        <w:widowControl/>
        <w:jc w:val="left"/>
        <w:rPr>
          <w:rFonts w:ascii="宋体" w:eastAsia="宋体" w:hAnsi="宋体"/>
          <w:sz w:val="20"/>
          <w:szCs w:val="20"/>
        </w:rPr>
      </w:pPr>
      <w:r w:rsidRPr="007D15E4">
        <w:rPr>
          <w:rFonts w:ascii="宋体" w:eastAsia="宋体" w:hAnsi="宋体"/>
          <w:sz w:val="20"/>
          <w:szCs w:val="20"/>
        </w:rPr>
        <w:lastRenderedPageBreak/>
        <w:t xml:space="preserve">  </w:t>
      </w:r>
      <w:r w:rsidRPr="007D15E4">
        <w:rPr>
          <w:rFonts w:ascii="宋体" w:eastAsia="宋体" w:hAnsi="宋体" w:hint="eastAsia"/>
          <w:sz w:val="20"/>
          <w:szCs w:val="20"/>
        </w:rPr>
        <w:t>2</w:t>
      </w:r>
      <w:r w:rsidRPr="007D15E4">
        <w:rPr>
          <w:rFonts w:ascii="宋体" w:eastAsia="宋体" w:hAnsi="宋体"/>
          <w:sz w:val="20"/>
          <w:szCs w:val="20"/>
        </w:rPr>
        <w:t>.2.1</w:t>
      </w:r>
      <w:r w:rsidRPr="007D15E4">
        <w:rPr>
          <w:rFonts w:ascii="宋体" w:eastAsia="宋体" w:hAnsi="宋体" w:hint="eastAsia"/>
          <w:sz w:val="20"/>
          <w:szCs w:val="20"/>
        </w:rPr>
        <w:t>资格审查（审查内容详见合格投标人的资格要求）</w:t>
      </w:r>
    </w:p>
    <w:p w14:paraId="0E27E498" w14:textId="77777777" w:rsidR="007D15E4" w:rsidRPr="007D15E4" w:rsidRDefault="007D15E4" w:rsidP="007D15E4">
      <w:pPr>
        <w:widowControl/>
        <w:jc w:val="left"/>
        <w:rPr>
          <w:rFonts w:ascii="宋体" w:eastAsia="宋体" w:hAnsi="宋体"/>
          <w:sz w:val="20"/>
          <w:szCs w:val="20"/>
        </w:rPr>
      </w:pPr>
      <w:r w:rsidRPr="007D15E4">
        <w:rPr>
          <w:rFonts w:ascii="宋体" w:eastAsia="宋体" w:hAnsi="宋体" w:hint="eastAsia"/>
          <w:sz w:val="20"/>
          <w:szCs w:val="20"/>
        </w:rPr>
        <w:t>评标小组对通过资格性审查的投标人进行资格审查。</w:t>
      </w:r>
    </w:p>
    <w:p w14:paraId="2B794CE6" w14:textId="77777777" w:rsidR="007D15E4" w:rsidRPr="007D15E4" w:rsidRDefault="007D15E4" w:rsidP="007D15E4">
      <w:pPr>
        <w:widowControl/>
        <w:jc w:val="left"/>
        <w:rPr>
          <w:rFonts w:ascii="宋体" w:eastAsia="宋体" w:hAnsi="宋体"/>
          <w:sz w:val="20"/>
          <w:szCs w:val="20"/>
        </w:rPr>
      </w:pPr>
      <w:r w:rsidRPr="007D15E4">
        <w:rPr>
          <w:rFonts w:ascii="宋体" w:eastAsia="宋体" w:hAnsi="宋体"/>
          <w:sz w:val="20"/>
          <w:szCs w:val="20"/>
        </w:rPr>
        <w:t xml:space="preserve">  </w:t>
      </w:r>
      <w:r w:rsidRPr="007D15E4">
        <w:rPr>
          <w:rFonts w:ascii="宋体" w:eastAsia="宋体" w:hAnsi="宋体" w:hint="eastAsia"/>
          <w:sz w:val="20"/>
          <w:szCs w:val="20"/>
        </w:rPr>
        <w:t>2</w:t>
      </w:r>
      <w:r w:rsidRPr="007D15E4">
        <w:rPr>
          <w:rFonts w:ascii="宋体" w:eastAsia="宋体" w:hAnsi="宋体"/>
          <w:sz w:val="20"/>
          <w:szCs w:val="20"/>
        </w:rPr>
        <w:t>.2.2</w:t>
      </w:r>
      <w:r w:rsidRPr="007D15E4">
        <w:rPr>
          <w:rFonts w:ascii="宋体" w:eastAsia="宋体" w:hAnsi="宋体" w:hint="eastAsia"/>
          <w:sz w:val="20"/>
          <w:szCs w:val="20"/>
        </w:rPr>
        <w:t>比较与评价</w:t>
      </w:r>
    </w:p>
    <w:p w14:paraId="6787D770" w14:textId="77777777" w:rsidR="007D15E4" w:rsidRPr="007D15E4" w:rsidRDefault="007D15E4" w:rsidP="007D15E4">
      <w:pPr>
        <w:widowControl/>
        <w:jc w:val="left"/>
        <w:rPr>
          <w:rFonts w:ascii="宋体" w:eastAsia="宋体" w:hAnsi="宋体"/>
          <w:b/>
          <w:sz w:val="20"/>
          <w:szCs w:val="20"/>
        </w:rPr>
      </w:pPr>
      <w:r w:rsidRPr="007D15E4">
        <w:rPr>
          <w:rFonts w:ascii="宋体" w:eastAsia="宋体" w:hAnsi="宋体"/>
          <w:b/>
          <w:sz w:val="20"/>
          <w:szCs w:val="20"/>
        </w:rPr>
        <w:t>评</w:t>
      </w:r>
      <w:r w:rsidRPr="007D15E4">
        <w:rPr>
          <w:rFonts w:ascii="宋体" w:eastAsia="宋体" w:hAnsi="宋体" w:hint="eastAsia"/>
          <w:b/>
          <w:sz w:val="20"/>
          <w:szCs w:val="20"/>
        </w:rPr>
        <w:t>分</w:t>
      </w:r>
      <w:r w:rsidRPr="007D15E4">
        <w:rPr>
          <w:rFonts w:ascii="宋体" w:eastAsia="宋体" w:hAnsi="宋体"/>
          <w:b/>
          <w:sz w:val="20"/>
          <w:szCs w:val="20"/>
        </w:rPr>
        <w:t>项目的</w:t>
      </w:r>
      <w:r w:rsidRPr="007D15E4">
        <w:rPr>
          <w:rFonts w:ascii="宋体" w:eastAsia="宋体" w:hAnsi="宋体" w:hint="eastAsia"/>
          <w:b/>
          <w:sz w:val="20"/>
          <w:szCs w:val="20"/>
        </w:rPr>
        <w:t>分值分配表</w:t>
      </w:r>
    </w:p>
    <w:tbl>
      <w:tblPr>
        <w:tblW w:w="3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826"/>
        <w:gridCol w:w="1828"/>
        <w:gridCol w:w="1181"/>
      </w:tblGrid>
      <w:tr w:rsidR="007D15E4" w:rsidRPr="007D15E4" w14:paraId="2B2453EC" w14:textId="77777777" w:rsidTr="00997185">
        <w:trPr>
          <w:trHeight w:val="662"/>
          <w:jc w:val="center"/>
        </w:trPr>
        <w:tc>
          <w:tcPr>
            <w:tcW w:w="1863" w:type="dxa"/>
            <w:shd w:val="clear" w:color="auto" w:fill="D9D9D9"/>
            <w:vAlign w:val="center"/>
          </w:tcPr>
          <w:p w14:paraId="6160D341" w14:textId="77777777" w:rsidR="007D15E4" w:rsidRPr="007D15E4" w:rsidRDefault="007D15E4" w:rsidP="007D15E4">
            <w:pPr>
              <w:widowControl/>
              <w:jc w:val="left"/>
              <w:rPr>
                <w:rFonts w:ascii="宋体" w:eastAsia="宋体" w:hAnsi="宋体"/>
                <w:b/>
                <w:sz w:val="20"/>
                <w:szCs w:val="20"/>
              </w:rPr>
            </w:pPr>
            <w:bookmarkStart w:id="0" w:name="OLE_LINK13"/>
            <w:r w:rsidRPr="007D15E4">
              <w:rPr>
                <w:rFonts w:ascii="宋体" w:eastAsia="宋体" w:hAnsi="宋体"/>
                <w:b/>
                <w:sz w:val="20"/>
                <w:szCs w:val="20"/>
              </w:rPr>
              <w:t>评分项目</w:t>
            </w:r>
          </w:p>
        </w:tc>
        <w:tc>
          <w:tcPr>
            <w:tcW w:w="2336" w:type="dxa"/>
            <w:shd w:val="clear" w:color="auto" w:fill="D9D9D9"/>
            <w:vAlign w:val="center"/>
          </w:tcPr>
          <w:p w14:paraId="5A955036" w14:textId="77777777" w:rsidR="007D15E4" w:rsidRPr="007D15E4" w:rsidRDefault="007D15E4" w:rsidP="007D15E4">
            <w:pPr>
              <w:widowControl/>
              <w:jc w:val="left"/>
              <w:rPr>
                <w:rFonts w:ascii="宋体" w:eastAsia="宋体" w:hAnsi="宋体"/>
                <w:b/>
                <w:sz w:val="20"/>
                <w:szCs w:val="20"/>
              </w:rPr>
            </w:pPr>
            <w:r w:rsidRPr="007D15E4">
              <w:rPr>
                <w:rFonts w:ascii="宋体" w:eastAsia="宋体" w:hAnsi="宋体" w:hint="eastAsia"/>
                <w:b/>
                <w:sz w:val="20"/>
                <w:szCs w:val="20"/>
              </w:rPr>
              <w:t>商务技术</w:t>
            </w:r>
            <w:r w:rsidRPr="007D15E4">
              <w:rPr>
                <w:rFonts w:ascii="宋体" w:eastAsia="宋体" w:hAnsi="宋体"/>
                <w:b/>
                <w:sz w:val="20"/>
                <w:szCs w:val="20"/>
              </w:rPr>
              <w:t>部分</w:t>
            </w:r>
          </w:p>
        </w:tc>
        <w:tc>
          <w:tcPr>
            <w:tcW w:w="2338" w:type="dxa"/>
            <w:shd w:val="clear" w:color="auto" w:fill="D9D9D9"/>
            <w:vAlign w:val="center"/>
          </w:tcPr>
          <w:p w14:paraId="2D32FB2A" w14:textId="77777777" w:rsidR="007D15E4" w:rsidRPr="007D15E4" w:rsidRDefault="007D15E4" w:rsidP="007D15E4">
            <w:pPr>
              <w:widowControl/>
              <w:jc w:val="left"/>
              <w:rPr>
                <w:rFonts w:ascii="宋体" w:eastAsia="宋体" w:hAnsi="宋体"/>
                <w:b/>
                <w:sz w:val="20"/>
                <w:szCs w:val="20"/>
              </w:rPr>
            </w:pPr>
            <w:r w:rsidRPr="007D15E4">
              <w:rPr>
                <w:rFonts w:ascii="宋体" w:eastAsia="宋体" w:hAnsi="宋体" w:hint="eastAsia"/>
                <w:b/>
                <w:sz w:val="20"/>
                <w:szCs w:val="20"/>
              </w:rPr>
              <w:t>价格</w:t>
            </w:r>
            <w:r w:rsidRPr="007D15E4">
              <w:rPr>
                <w:rFonts w:ascii="宋体" w:eastAsia="宋体" w:hAnsi="宋体"/>
                <w:b/>
                <w:sz w:val="20"/>
                <w:szCs w:val="20"/>
              </w:rPr>
              <w:t>部分</w:t>
            </w:r>
          </w:p>
        </w:tc>
        <w:tc>
          <w:tcPr>
            <w:tcW w:w="1422" w:type="dxa"/>
            <w:shd w:val="clear" w:color="auto" w:fill="D9D9D9"/>
            <w:vAlign w:val="center"/>
          </w:tcPr>
          <w:p w14:paraId="17DA420B" w14:textId="77777777" w:rsidR="007D15E4" w:rsidRPr="007D15E4" w:rsidRDefault="007D15E4" w:rsidP="007D15E4">
            <w:pPr>
              <w:widowControl/>
              <w:jc w:val="left"/>
              <w:rPr>
                <w:rFonts w:ascii="宋体" w:eastAsia="宋体" w:hAnsi="宋体"/>
                <w:b/>
                <w:sz w:val="20"/>
                <w:szCs w:val="20"/>
              </w:rPr>
            </w:pPr>
            <w:r w:rsidRPr="007D15E4">
              <w:rPr>
                <w:rFonts w:ascii="宋体" w:eastAsia="宋体" w:hAnsi="宋体" w:hint="eastAsia"/>
                <w:b/>
                <w:sz w:val="20"/>
                <w:szCs w:val="20"/>
              </w:rPr>
              <w:t>总分</w:t>
            </w:r>
          </w:p>
        </w:tc>
      </w:tr>
      <w:tr w:rsidR="007D15E4" w:rsidRPr="007D15E4" w14:paraId="22EDA977" w14:textId="77777777" w:rsidTr="00997185">
        <w:trPr>
          <w:trHeight w:val="669"/>
          <w:jc w:val="center"/>
        </w:trPr>
        <w:tc>
          <w:tcPr>
            <w:tcW w:w="1863" w:type="dxa"/>
            <w:vAlign w:val="center"/>
          </w:tcPr>
          <w:p w14:paraId="2BB459DB" w14:textId="77777777" w:rsidR="007D15E4" w:rsidRPr="007D15E4" w:rsidRDefault="007D15E4" w:rsidP="007D15E4">
            <w:pPr>
              <w:widowControl/>
              <w:jc w:val="left"/>
              <w:rPr>
                <w:rFonts w:ascii="宋体" w:eastAsia="宋体" w:hAnsi="宋体"/>
                <w:sz w:val="20"/>
                <w:szCs w:val="20"/>
              </w:rPr>
            </w:pPr>
            <w:r w:rsidRPr="007D15E4">
              <w:rPr>
                <w:rFonts w:ascii="宋体" w:eastAsia="宋体" w:hAnsi="宋体" w:hint="eastAsia"/>
                <w:sz w:val="20"/>
                <w:szCs w:val="20"/>
              </w:rPr>
              <w:t>评审权重</w:t>
            </w:r>
          </w:p>
        </w:tc>
        <w:tc>
          <w:tcPr>
            <w:tcW w:w="2336" w:type="dxa"/>
            <w:vAlign w:val="center"/>
          </w:tcPr>
          <w:p w14:paraId="40E7E739" w14:textId="53364AA8" w:rsidR="007D15E4" w:rsidRPr="007D15E4" w:rsidRDefault="00203683" w:rsidP="007D15E4">
            <w:pPr>
              <w:widowControl/>
              <w:jc w:val="left"/>
              <w:rPr>
                <w:rFonts w:ascii="宋体" w:eastAsia="宋体" w:hAnsi="宋体"/>
                <w:sz w:val="20"/>
                <w:szCs w:val="20"/>
              </w:rPr>
            </w:pPr>
            <w:r>
              <w:rPr>
                <w:rFonts w:ascii="宋体" w:eastAsia="宋体" w:hAnsi="宋体"/>
                <w:sz w:val="20"/>
                <w:szCs w:val="20"/>
              </w:rPr>
              <w:t>6</w:t>
            </w:r>
            <w:r w:rsidR="007D15E4">
              <w:rPr>
                <w:rFonts w:ascii="宋体" w:eastAsia="宋体" w:hAnsi="宋体"/>
                <w:sz w:val="20"/>
                <w:szCs w:val="20"/>
              </w:rPr>
              <w:t>0</w:t>
            </w:r>
            <w:r w:rsidR="007D15E4" w:rsidRPr="007D15E4">
              <w:rPr>
                <w:rFonts w:ascii="宋体" w:eastAsia="宋体" w:hAnsi="宋体" w:hint="eastAsia"/>
                <w:sz w:val="20"/>
                <w:szCs w:val="20"/>
              </w:rPr>
              <w:t>分</w:t>
            </w:r>
          </w:p>
        </w:tc>
        <w:tc>
          <w:tcPr>
            <w:tcW w:w="2338" w:type="dxa"/>
            <w:vAlign w:val="center"/>
          </w:tcPr>
          <w:p w14:paraId="1B9E462F" w14:textId="2F43F6A3" w:rsidR="007D15E4" w:rsidRPr="007D15E4" w:rsidRDefault="00203683" w:rsidP="007D15E4">
            <w:pPr>
              <w:widowControl/>
              <w:jc w:val="left"/>
              <w:rPr>
                <w:rFonts w:ascii="宋体" w:eastAsia="宋体" w:hAnsi="宋体"/>
                <w:sz w:val="20"/>
                <w:szCs w:val="20"/>
              </w:rPr>
            </w:pPr>
            <w:r>
              <w:rPr>
                <w:rFonts w:ascii="宋体" w:eastAsia="宋体" w:hAnsi="宋体"/>
                <w:sz w:val="20"/>
                <w:szCs w:val="20"/>
              </w:rPr>
              <w:t>4</w:t>
            </w:r>
            <w:r w:rsidR="007D15E4">
              <w:rPr>
                <w:rFonts w:ascii="宋体" w:eastAsia="宋体" w:hAnsi="宋体"/>
                <w:sz w:val="20"/>
                <w:szCs w:val="20"/>
              </w:rPr>
              <w:t>0</w:t>
            </w:r>
            <w:r w:rsidR="007D15E4" w:rsidRPr="007D15E4">
              <w:rPr>
                <w:rFonts w:ascii="宋体" w:eastAsia="宋体" w:hAnsi="宋体" w:hint="eastAsia"/>
                <w:sz w:val="20"/>
                <w:szCs w:val="20"/>
              </w:rPr>
              <w:t>分</w:t>
            </w:r>
          </w:p>
        </w:tc>
        <w:tc>
          <w:tcPr>
            <w:tcW w:w="1422" w:type="dxa"/>
            <w:vAlign w:val="center"/>
          </w:tcPr>
          <w:p w14:paraId="21F72FB3" w14:textId="77777777" w:rsidR="007D15E4" w:rsidRPr="007D15E4" w:rsidRDefault="007D15E4" w:rsidP="007D15E4">
            <w:pPr>
              <w:widowControl/>
              <w:jc w:val="left"/>
              <w:rPr>
                <w:rFonts w:ascii="宋体" w:eastAsia="宋体" w:hAnsi="宋体"/>
                <w:sz w:val="20"/>
                <w:szCs w:val="20"/>
              </w:rPr>
            </w:pPr>
            <w:r w:rsidRPr="007D15E4">
              <w:rPr>
                <w:rFonts w:ascii="宋体" w:eastAsia="宋体" w:hAnsi="宋体"/>
                <w:sz w:val="20"/>
                <w:szCs w:val="20"/>
              </w:rPr>
              <w:t>100分</w:t>
            </w:r>
          </w:p>
        </w:tc>
      </w:tr>
      <w:bookmarkEnd w:id="0"/>
    </w:tbl>
    <w:p w14:paraId="128AFFFE" w14:textId="77777777" w:rsidR="007D15E4" w:rsidRPr="007D15E4" w:rsidRDefault="007D15E4" w:rsidP="007D15E4">
      <w:pPr>
        <w:widowControl/>
        <w:jc w:val="left"/>
        <w:rPr>
          <w:rFonts w:ascii="宋体" w:eastAsia="宋体" w:hAnsi="宋体"/>
          <w:b/>
          <w:bCs/>
          <w:sz w:val="20"/>
          <w:szCs w:val="20"/>
        </w:rPr>
      </w:pPr>
    </w:p>
    <w:p w14:paraId="798B6ADE" w14:textId="40747E88" w:rsidR="007D15E4" w:rsidRPr="007D15E4" w:rsidRDefault="007D15E4" w:rsidP="007D15E4">
      <w:pPr>
        <w:widowControl/>
        <w:jc w:val="left"/>
        <w:rPr>
          <w:rFonts w:ascii="宋体" w:eastAsia="宋体" w:hAnsi="宋体"/>
          <w:b/>
          <w:bCs/>
          <w:sz w:val="20"/>
          <w:szCs w:val="20"/>
        </w:rPr>
      </w:pPr>
      <w:r w:rsidRPr="007D15E4">
        <w:rPr>
          <w:rFonts w:ascii="宋体" w:eastAsia="宋体" w:hAnsi="宋体"/>
          <w:b/>
          <w:bCs/>
          <w:sz w:val="20"/>
          <w:szCs w:val="20"/>
        </w:rPr>
        <w:t>a.</w:t>
      </w:r>
      <w:r w:rsidRPr="007D15E4">
        <w:rPr>
          <w:rFonts w:ascii="宋体" w:eastAsia="宋体" w:hAnsi="宋体" w:hint="eastAsia"/>
          <w:b/>
          <w:bCs/>
          <w:sz w:val="20"/>
          <w:szCs w:val="20"/>
        </w:rPr>
        <w:t>商务技术评价（总计：</w:t>
      </w:r>
      <w:r w:rsidR="00203683">
        <w:rPr>
          <w:rFonts w:ascii="宋体" w:eastAsia="宋体" w:hAnsi="宋体"/>
          <w:b/>
          <w:bCs/>
          <w:sz w:val="20"/>
          <w:szCs w:val="20"/>
        </w:rPr>
        <w:t>6</w:t>
      </w:r>
      <w:r w:rsidRPr="007D15E4">
        <w:rPr>
          <w:rFonts w:ascii="宋体" w:eastAsia="宋体" w:hAnsi="宋体"/>
          <w:b/>
          <w:bCs/>
          <w:sz w:val="20"/>
          <w:szCs w:val="20"/>
        </w:rPr>
        <w:t>0</w:t>
      </w:r>
      <w:r w:rsidRPr="007D15E4">
        <w:rPr>
          <w:rFonts w:ascii="宋体" w:eastAsia="宋体" w:hAnsi="宋体" w:hint="eastAsia"/>
          <w:b/>
          <w:bCs/>
          <w:sz w:val="20"/>
          <w:szCs w:val="20"/>
        </w:rPr>
        <w:t>分）：</w:t>
      </w:r>
    </w:p>
    <w:p w14:paraId="748FBE4E" w14:textId="77777777" w:rsidR="007D15E4" w:rsidRPr="007D15E4" w:rsidRDefault="007D15E4" w:rsidP="007D15E4">
      <w:pPr>
        <w:widowControl/>
        <w:jc w:val="left"/>
        <w:rPr>
          <w:rFonts w:ascii="宋体" w:eastAsia="宋体" w:hAnsi="宋体"/>
          <w:b/>
          <w:bCs/>
          <w:sz w:val="20"/>
          <w:szCs w:val="20"/>
        </w:rPr>
      </w:pPr>
      <w:r w:rsidRPr="007D15E4">
        <w:rPr>
          <w:rFonts w:ascii="宋体" w:eastAsia="宋体" w:hAnsi="宋体"/>
          <w:sz w:val="20"/>
          <w:szCs w:val="20"/>
        </w:rPr>
        <w:t xml:space="preserve">  </w:t>
      </w:r>
      <w:r w:rsidRPr="007D15E4">
        <w:rPr>
          <w:rFonts w:ascii="宋体" w:eastAsia="宋体" w:hAnsi="宋体" w:hint="eastAsia"/>
          <w:sz w:val="20"/>
          <w:szCs w:val="20"/>
        </w:rPr>
        <w:t>各评委对通过符合性审查的投标人对照采购需求各项商务技术要求进行评审和比较，并量化打分（评价打分内容详见商务技术评价表）；各个评委对某一投标人的算术平均值，并取小数点后的</w:t>
      </w:r>
      <w:r w:rsidRPr="007D15E4">
        <w:rPr>
          <w:rFonts w:ascii="宋体" w:eastAsia="宋体" w:hAnsi="宋体"/>
          <w:sz w:val="20"/>
          <w:szCs w:val="20"/>
        </w:rPr>
        <w:t>2</w:t>
      </w:r>
      <w:r w:rsidRPr="007D15E4">
        <w:rPr>
          <w:rFonts w:ascii="宋体" w:eastAsia="宋体" w:hAnsi="宋体" w:hint="eastAsia"/>
          <w:sz w:val="20"/>
          <w:szCs w:val="20"/>
        </w:rPr>
        <w:t>位数，作为该投标人的商务评价得分。</w:t>
      </w:r>
    </w:p>
    <w:p w14:paraId="11F77586" w14:textId="77777777" w:rsidR="00834AB8" w:rsidRPr="00976E0F" w:rsidRDefault="00834AB8" w:rsidP="00F31F2C">
      <w:pPr>
        <w:widowControl/>
        <w:jc w:val="left"/>
        <w:rPr>
          <w:rFonts w:ascii="宋体" w:eastAsia="宋体" w:hAnsi="宋体"/>
          <w:sz w:val="20"/>
          <w:szCs w:val="20"/>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417"/>
        <w:gridCol w:w="1428"/>
        <w:gridCol w:w="4667"/>
      </w:tblGrid>
      <w:tr w:rsidR="00373B28" w:rsidRPr="00976E0F" w14:paraId="58DB45D2" w14:textId="77777777" w:rsidTr="00373B28">
        <w:trPr>
          <w:trHeight w:val="316"/>
          <w:tblHeader/>
          <w:jc w:val="center"/>
        </w:trPr>
        <w:tc>
          <w:tcPr>
            <w:tcW w:w="988" w:type="dxa"/>
            <w:tcBorders>
              <w:top w:val="single" w:sz="4" w:space="0" w:color="auto"/>
              <w:left w:val="single" w:sz="4" w:space="0" w:color="auto"/>
              <w:right w:val="single" w:sz="4" w:space="0" w:color="auto"/>
            </w:tcBorders>
            <w:vAlign w:val="center"/>
          </w:tcPr>
          <w:p w14:paraId="57D8F4DA" w14:textId="77777777" w:rsidR="00373B28" w:rsidRPr="00976E0F" w:rsidRDefault="00373B28" w:rsidP="009F6084">
            <w:pPr>
              <w:spacing w:before="1" w:line="0" w:lineRule="atLeast"/>
              <w:jc w:val="center"/>
              <w:rPr>
                <w:rFonts w:ascii="宋体" w:eastAsia="宋体" w:hAnsi="宋体" w:cs="宋体"/>
                <w:b/>
                <w:sz w:val="20"/>
                <w:szCs w:val="20"/>
              </w:rPr>
            </w:pPr>
            <w:r w:rsidRPr="00976E0F">
              <w:rPr>
                <w:rFonts w:ascii="宋体" w:eastAsia="宋体" w:hAnsi="宋体" w:cs="宋体" w:hint="eastAsia"/>
                <w:b/>
                <w:sz w:val="20"/>
                <w:szCs w:val="20"/>
              </w:rPr>
              <w:t>序号</w:t>
            </w:r>
          </w:p>
        </w:tc>
        <w:tc>
          <w:tcPr>
            <w:tcW w:w="1417" w:type="dxa"/>
            <w:tcBorders>
              <w:top w:val="single" w:sz="4" w:space="0" w:color="auto"/>
              <w:left w:val="single" w:sz="4" w:space="0" w:color="auto"/>
              <w:right w:val="single" w:sz="4" w:space="0" w:color="auto"/>
            </w:tcBorders>
            <w:vAlign w:val="center"/>
          </w:tcPr>
          <w:p w14:paraId="3936365F" w14:textId="77777777" w:rsidR="00373B28" w:rsidRPr="00976E0F" w:rsidRDefault="00373B28" w:rsidP="009F6084">
            <w:pPr>
              <w:spacing w:before="1" w:line="0" w:lineRule="atLeast"/>
              <w:jc w:val="center"/>
              <w:rPr>
                <w:rFonts w:ascii="宋体" w:eastAsia="宋体" w:hAnsi="宋体" w:cs="宋体"/>
                <w:b/>
                <w:sz w:val="20"/>
                <w:szCs w:val="20"/>
              </w:rPr>
            </w:pPr>
            <w:r w:rsidRPr="00976E0F">
              <w:rPr>
                <w:rFonts w:ascii="宋体" w:eastAsia="宋体" w:hAnsi="宋体" w:cs="宋体" w:hint="eastAsia"/>
                <w:b/>
                <w:sz w:val="20"/>
                <w:szCs w:val="20"/>
              </w:rPr>
              <w:t>评审因素</w:t>
            </w:r>
          </w:p>
        </w:tc>
        <w:tc>
          <w:tcPr>
            <w:tcW w:w="1428" w:type="dxa"/>
            <w:tcBorders>
              <w:top w:val="single" w:sz="4" w:space="0" w:color="auto"/>
              <w:left w:val="single" w:sz="4" w:space="0" w:color="auto"/>
              <w:right w:val="single" w:sz="4" w:space="0" w:color="auto"/>
            </w:tcBorders>
            <w:vAlign w:val="center"/>
          </w:tcPr>
          <w:p w14:paraId="6FD0B8EB" w14:textId="77777777" w:rsidR="00373B28" w:rsidRPr="00976E0F" w:rsidRDefault="00373B28" w:rsidP="009F6084">
            <w:pPr>
              <w:spacing w:before="1" w:line="0" w:lineRule="atLeast"/>
              <w:jc w:val="center"/>
              <w:rPr>
                <w:rFonts w:ascii="宋体" w:eastAsia="宋体" w:hAnsi="宋体" w:cs="宋体"/>
                <w:b/>
                <w:sz w:val="20"/>
                <w:szCs w:val="20"/>
              </w:rPr>
            </w:pPr>
            <w:r w:rsidRPr="00976E0F">
              <w:rPr>
                <w:rFonts w:ascii="宋体" w:eastAsia="宋体" w:hAnsi="宋体" w:cs="宋体" w:hint="eastAsia"/>
                <w:b/>
                <w:sz w:val="20"/>
                <w:szCs w:val="20"/>
              </w:rPr>
              <w:t>分值</w:t>
            </w:r>
          </w:p>
        </w:tc>
        <w:tc>
          <w:tcPr>
            <w:tcW w:w="4667" w:type="dxa"/>
            <w:tcBorders>
              <w:top w:val="single" w:sz="4" w:space="0" w:color="auto"/>
              <w:left w:val="single" w:sz="4" w:space="0" w:color="auto"/>
              <w:right w:val="single" w:sz="4" w:space="0" w:color="auto"/>
            </w:tcBorders>
            <w:vAlign w:val="center"/>
          </w:tcPr>
          <w:p w14:paraId="35530A7B" w14:textId="77777777" w:rsidR="00373B28" w:rsidRPr="00976E0F" w:rsidRDefault="00373B28" w:rsidP="009F6084">
            <w:pPr>
              <w:spacing w:before="1" w:line="0" w:lineRule="atLeast"/>
              <w:jc w:val="center"/>
              <w:rPr>
                <w:rFonts w:ascii="宋体" w:eastAsia="宋体" w:hAnsi="宋体" w:cs="宋体"/>
                <w:b/>
                <w:sz w:val="20"/>
                <w:szCs w:val="20"/>
              </w:rPr>
            </w:pPr>
            <w:r w:rsidRPr="00976E0F">
              <w:rPr>
                <w:rFonts w:ascii="宋体" w:eastAsia="宋体" w:hAnsi="宋体" w:cs="宋体" w:hint="eastAsia"/>
                <w:b/>
                <w:sz w:val="20"/>
                <w:szCs w:val="20"/>
              </w:rPr>
              <w:t>评审标准</w:t>
            </w:r>
          </w:p>
        </w:tc>
      </w:tr>
      <w:tr w:rsidR="00373B28" w:rsidRPr="00976E0F" w14:paraId="24F1C536" w14:textId="77777777" w:rsidTr="00373B28">
        <w:trPr>
          <w:trHeight w:val="1627"/>
          <w:jc w:val="center"/>
        </w:trPr>
        <w:tc>
          <w:tcPr>
            <w:tcW w:w="988" w:type="dxa"/>
            <w:tcBorders>
              <w:top w:val="single" w:sz="4" w:space="0" w:color="auto"/>
              <w:left w:val="single" w:sz="4" w:space="0" w:color="auto"/>
              <w:right w:val="single" w:sz="4" w:space="0" w:color="auto"/>
            </w:tcBorders>
            <w:vAlign w:val="center"/>
          </w:tcPr>
          <w:p w14:paraId="6F1265D3" w14:textId="77777777" w:rsidR="00373B28" w:rsidRPr="00976E0F" w:rsidRDefault="00373B28" w:rsidP="00373B28">
            <w:pPr>
              <w:autoSpaceDE w:val="0"/>
              <w:autoSpaceDN w:val="0"/>
              <w:adjustRightInd w:val="0"/>
              <w:jc w:val="center"/>
              <w:rPr>
                <w:rFonts w:ascii="宋体" w:eastAsia="宋体" w:hAnsi="宋体" w:cs="宋体"/>
                <w:sz w:val="20"/>
                <w:szCs w:val="20"/>
              </w:rPr>
            </w:pPr>
            <w:r w:rsidRPr="00976E0F">
              <w:rPr>
                <w:rFonts w:ascii="宋体" w:eastAsia="宋体" w:hAnsi="宋体" w:cs="宋体" w:hint="eastAsia"/>
                <w:sz w:val="20"/>
                <w:szCs w:val="20"/>
              </w:rPr>
              <w:t>1</w:t>
            </w:r>
          </w:p>
        </w:tc>
        <w:tc>
          <w:tcPr>
            <w:tcW w:w="1417" w:type="dxa"/>
            <w:tcBorders>
              <w:top w:val="single" w:sz="4" w:space="0" w:color="auto"/>
              <w:left w:val="single" w:sz="4" w:space="0" w:color="auto"/>
              <w:right w:val="single" w:sz="4" w:space="0" w:color="auto"/>
            </w:tcBorders>
            <w:vAlign w:val="center"/>
          </w:tcPr>
          <w:p w14:paraId="2FD93601" w14:textId="4DE7F5E5" w:rsidR="00373B28" w:rsidRPr="009445E7" w:rsidRDefault="00373B28" w:rsidP="00373B28">
            <w:pPr>
              <w:autoSpaceDE w:val="0"/>
              <w:autoSpaceDN w:val="0"/>
              <w:adjustRightInd w:val="0"/>
              <w:jc w:val="center"/>
              <w:rPr>
                <w:rFonts w:ascii="宋体" w:eastAsia="宋体" w:hAnsi="宋体" w:cs="宋体"/>
                <w:sz w:val="20"/>
                <w:szCs w:val="20"/>
              </w:rPr>
            </w:pPr>
            <w:r w:rsidRPr="009445E7">
              <w:rPr>
                <w:rFonts w:ascii="宋体" w:eastAsia="宋体" w:hAnsi="宋体" w:cs="宋体" w:hint="eastAsia"/>
                <w:sz w:val="20"/>
                <w:szCs w:val="20"/>
              </w:rPr>
              <w:t>同类项目业绩</w:t>
            </w:r>
          </w:p>
        </w:tc>
        <w:tc>
          <w:tcPr>
            <w:tcW w:w="1428" w:type="dxa"/>
            <w:tcBorders>
              <w:top w:val="single" w:sz="4" w:space="0" w:color="auto"/>
              <w:left w:val="single" w:sz="4" w:space="0" w:color="auto"/>
              <w:bottom w:val="single" w:sz="4" w:space="0" w:color="auto"/>
              <w:right w:val="single" w:sz="4" w:space="0" w:color="auto"/>
            </w:tcBorders>
            <w:vAlign w:val="center"/>
          </w:tcPr>
          <w:p w14:paraId="3AF9A300" w14:textId="56D12669" w:rsidR="00373B28" w:rsidRPr="009445E7" w:rsidRDefault="00373B28" w:rsidP="00373B28">
            <w:pPr>
              <w:autoSpaceDE w:val="0"/>
              <w:autoSpaceDN w:val="0"/>
              <w:adjustRightInd w:val="0"/>
              <w:jc w:val="center"/>
              <w:rPr>
                <w:rFonts w:ascii="宋体" w:eastAsia="宋体" w:hAnsi="宋体" w:cs="宋体"/>
                <w:sz w:val="20"/>
                <w:szCs w:val="20"/>
              </w:rPr>
            </w:pPr>
            <w:r w:rsidRPr="009445E7">
              <w:rPr>
                <w:rFonts w:ascii="宋体" w:eastAsia="宋体" w:hAnsi="宋体" w:cs="宋体"/>
                <w:sz w:val="20"/>
                <w:szCs w:val="20"/>
              </w:rPr>
              <w:t>10</w:t>
            </w:r>
          </w:p>
        </w:tc>
        <w:tc>
          <w:tcPr>
            <w:tcW w:w="4667" w:type="dxa"/>
            <w:tcBorders>
              <w:top w:val="single" w:sz="4" w:space="0" w:color="auto"/>
              <w:left w:val="single" w:sz="4" w:space="0" w:color="auto"/>
              <w:bottom w:val="single" w:sz="4" w:space="0" w:color="auto"/>
              <w:right w:val="single" w:sz="4" w:space="0" w:color="auto"/>
            </w:tcBorders>
            <w:vAlign w:val="center"/>
          </w:tcPr>
          <w:p w14:paraId="30BB6A47" w14:textId="77777777" w:rsidR="00373B28" w:rsidRPr="009445E7" w:rsidRDefault="00373B28" w:rsidP="00373B28">
            <w:pPr>
              <w:spacing w:before="1"/>
              <w:rPr>
                <w:rFonts w:ascii="宋体" w:eastAsia="宋体" w:hAnsi="宋体" w:cs="宋体"/>
                <w:sz w:val="20"/>
                <w:szCs w:val="20"/>
              </w:rPr>
            </w:pPr>
            <w:r w:rsidRPr="009445E7">
              <w:rPr>
                <w:rFonts w:ascii="宋体" w:eastAsia="宋体" w:hAnsi="宋体" w:cs="宋体" w:hint="eastAsia"/>
                <w:sz w:val="20"/>
                <w:szCs w:val="20"/>
              </w:rPr>
              <w:t>提供2022年至今同类项目业绩</w:t>
            </w:r>
            <w:r w:rsidRPr="009445E7">
              <w:rPr>
                <w:rFonts w:ascii="宋体" w:eastAsia="宋体" w:hAnsi="宋体" w:cs="宋体"/>
                <w:sz w:val="20"/>
                <w:szCs w:val="20"/>
              </w:rPr>
              <w:t>每个得2分，最高得10分。</w:t>
            </w:r>
          </w:p>
          <w:p w14:paraId="20E9015C" w14:textId="77777777" w:rsidR="00373B28" w:rsidRPr="009445E7" w:rsidRDefault="00373B28" w:rsidP="00373B28">
            <w:pPr>
              <w:spacing w:before="1"/>
              <w:rPr>
                <w:rFonts w:ascii="宋体" w:eastAsia="宋体" w:hAnsi="宋体" w:cs="宋体"/>
                <w:sz w:val="20"/>
                <w:szCs w:val="20"/>
              </w:rPr>
            </w:pPr>
            <w:r w:rsidRPr="009445E7">
              <w:rPr>
                <w:rFonts w:ascii="宋体" w:eastAsia="宋体" w:hAnsi="宋体" w:cs="宋体" w:hint="eastAsia"/>
                <w:sz w:val="20"/>
                <w:szCs w:val="20"/>
              </w:rPr>
              <w:t>【注：须提供以下任意一项作为证明：</w:t>
            </w:r>
          </w:p>
          <w:p w14:paraId="25E5D88D" w14:textId="77777777" w:rsidR="00373B28" w:rsidRPr="009445E7" w:rsidRDefault="00373B28" w:rsidP="00373B28">
            <w:pPr>
              <w:spacing w:before="1"/>
              <w:rPr>
                <w:rFonts w:ascii="宋体" w:eastAsia="宋体" w:hAnsi="宋体" w:cs="宋体"/>
                <w:sz w:val="20"/>
                <w:szCs w:val="20"/>
              </w:rPr>
            </w:pPr>
            <w:r w:rsidRPr="009445E7">
              <w:rPr>
                <w:rFonts w:ascii="宋体" w:eastAsia="宋体" w:hAnsi="宋体" w:cs="宋体"/>
                <w:sz w:val="20"/>
                <w:szCs w:val="20"/>
              </w:rPr>
              <w:t>1.</w:t>
            </w:r>
            <w:r w:rsidRPr="009445E7">
              <w:rPr>
                <w:rFonts w:ascii="宋体" w:eastAsia="宋体" w:hAnsi="宋体" w:cs="宋体"/>
                <w:sz w:val="20"/>
                <w:szCs w:val="20"/>
              </w:rPr>
              <w:tab/>
              <w:t>业绩合同关键页复印件+验收报告，</w:t>
            </w:r>
          </w:p>
          <w:p w14:paraId="7DB1608D" w14:textId="77777777" w:rsidR="00373B28" w:rsidRPr="009445E7" w:rsidRDefault="00373B28" w:rsidP="00373B28">
            <w:pPr>
              <w:spacing w:before="1"/>
              <w:rPr>
                <w:rFonts w:ascii="宋体" w:eastAsia="宋体" w:hAnsi="宋体" w:cs="宋体"/>
                <w:sz w:val="20"/>
                <w:szCs w:val="20"/>
              </w:rPr>
            </w:pPr>
            <w:r w:rsidRPr="009445E7">
              <w:rPr>
                <w:rFonts w:ascii="宋体" w:eastAsia="宋体" w:hAnsi="宋体" w:cs="宋体"/>
                <w:sz w:val="20"/>
                <w:szCs w:val="20"/>
              </w:rPr>
              <w:t>2.</w:t>
            </w:r>
            <w:r w:rsidRPr="009445E7">
              <w:rPr>
                <w:rFonts w:ascii="宋体" w:eastAsia="宋体" w:hAnsi="宋体" w:cs="宋体"/>
                <w:sz w:val="20"/>
                <w:szCs w:val="20"/>
              </w:rPr>
              <w:tab/>
              <w:t>业绩合同关键页复印件+发票（体现金额）</w:t>
            </w:r>
          </w:p>
          <w:p w14:paraId="18D1FE6E" w14:textId="77777777" w:rsidR="00373B28" w:rsidRPr="009445E7" w:rsidRDefault="00373B28" w:rsidP="00373B28">
            <w:pPr>
              <w:spacing w:before="1"/>
              <w:rPr>
                <w:rFonts w:ascii="宋体" w:eastAsia="宋体" w:hAnsi="宋体" w:cs="宋体"/>
                <w:sz w:val="20"/>
                <w:szCs w:val="20"/>
              </w:rPr>
            </w:pPr>
            <w:r w:rsidRPr="009445E7">
              <w:rPr>
                <w:rFonts w:ascii="宋体" w:eastAsia="宋体" w:hAnsi="宋体" w:cs="宋体"/>
                <w:sz w:val="20"/>
                <w:szCs w:val="20"/>
              </w:rPr>
              <w:t>3.</w:t>
            </w:r>
            <w:r w:rsidRPr="009445E7">
              <w:rPr>
                <w:rFonts w:ascii="宋体" w:eastAsia="宋体" w:hAnsi="宋体" w:cs="宋体"/>
                <w:sz w:val="20"/>
                <w:szCs w:val="20"/>
              </w:rPr>
              <w:tab/>
              <w:t>业绩合同关键页复印件+业主证明材料（业主加盖公章）</w:t>
            </w:r>
          </w:p>
          <w:p w14:paraId="0C04A0B5" w14:textId="4B1A8984" w:rsidR="00373B28" w:rsidRPr="009445E7" w:rsidRDefault="00373B28" w:rsidP="00373B28">
            <w:pPr>
              <w:spacing w:before="1"/>
              <w:rPr>
                <w:rFonts w:ascii="宋体" w:eastAsia="宋体" w:hAnsi="宋体" w:cs="宋体"/>
                <w:sz w:val="20"/>
                <w:szCs w:val="20"/>
              </w:rPr>
            </w:pPr>
            <w:r w:rsidRPr="009445E7">
              <w:rPr>
                <w:rFonts w:ascii="宋体" w:eastAsia="宋体" w:hAnsi="宋体" w:cs="宋体" w:hint="eastAsia"/>
                <w:sz w:val="20"/>
                <w:szCs w:val="20"/>
              </w:rPr>
              <w:t>（合同关键内容不清晰或者证明力不足的，该业绩不得分。】</w:t>
            </w:r>
          </w:p>
        </w:tc>
      </w:tr>
      <w:tr w:rsidR="00373B28" w:rsidRPr="00976E0F" w14:paraId="0533732E" w14:textId="77777777" w:rsidTr="00373B28">
        <w:trPr>
          <w:trHeight w:val="452"/>
          <w:jc w:val="center"/>
        </w:trPr>
        <w:tc>
          <w:tcPr>
            <w:tcW w:w="988" w:type="dxa"/>
            <w:tcBorders>
              <w:top w:val="single" w:sz="4" w:space="0" w:color="auto"/>
              <w:left w:val="single" w:sz="4" w:space="0" w:color="auto"/>
              <w:right w:val="single" w:sz="4" w:space="0" w:color="auto"/>
            </w:tcBorders>
            <w:vAlign w:val="center"/>
          </w:tcPr>
          <w:p w14:paraId="6A276EBF" w14:textId="77777777" w:rsidR="00373B28" w:rsidRPr="00976E0F" w:rsidRDefault="00373B28" w:rsidP="00373B28">
            <w:pPr>
              <w:autoSpaceDE w:val="0"/>
              <w:autoSpaceDN w:val="0"/>
              <w:adjustRightInd w:val="0"/>
              <w:jc w:val="center"/>
              <w:rPr>
                <w:rFonts w:ascii="宋体" w:eastAsia="宋体" w:hAnsi="宋体" w:cs="宋体"/>
                <w:sz w:val="20"/>
                <w:szCs w:val="20"/>
              </w:rPr>
            </w:pPr>
            <w:r w:rsidRPr="00976E0F">
              <w:rPr>
                <w:rFonts w:ascii="宋体" w:eastAsia="宋体" w:hAnsi="宋体" w:cs="宋体" w:hint="eastAsia"/>
                <w:sz w:val="20"/>
                <w:szCs w:val="20"/>
              </w:rPr>
              <w:t>2</w:t>
            </w:r>
          </w:p>
        </w:tc>
        <w:tc>
          <w:tcPr>
            <w:tcW w:w="1417" w:type="dxa"/>
            <w:tcBorders>
              <w:top w:val="single" w:sz="4" w:space="0" w:color="auto"/>
              <w:left w:val="single" w:sz="4" w:space="0" w:color="auto"/>
              <w:right w:val="single" w:sz="4" w:space="0" w:color="auto"/>
            </w:tcBorders>
            <w:vAlign w:val="center"/>
          </w:tcPr>
          <w:p w14:paraId="05D09631" w14:textId="7F7A3EF4" w:rsidR="00373B28" w:rsidRPr="009445E7" w:rsidRDefault="00373B28" w:rsidP="00373B28">
            <w:pPr>
              <w:autoSpaceDE w:val="0"/>
              <w:autoSpaceDN w:val="0"/>
              <w:adjustRightInd w:val="0"/>
              <w:jc w:val="center"/>
              <w:rPr>
                <w:rFonts w:ascii="宋体" w:eastAsia="宋体" w:hAnsi="宋体" w:cs="宋体"/>
                <w:sz w:val="20"/>
                <w:szCs w:val="20"/>
              </w:rPr>
            </w:pPr>
            <w:r w:rsidRPr="009445E7">
              <w:rPr>
                <w:rFonts w:ascii="宋体" w:eastAsia="宋体" w:hAnsi="宋体" w:hint="eastAsia"/>
                <w:sz w:val="20"/>
                <w:szCs w:val="20"/>
              </w:rPr>
              <w:t>投标样品的外观、</w:t>
            </w:r>
            <w:r w:rsidR="00203683" w:rsidRPr="009445E7">
              <w:rPr>
                <w:rFonts w:ascii="宋体" w:eastAsia="宋体" w:hAnsi="宋体" w:hint="eastAsia"/>
                <w:sz w:val="20"/>
                <w:szCs w:val="20"/>
              </w:rPr>
              <w:t>做工</w:t>
            </w:r>
          </w:p>
        </w:tc>
        <w:tc>
          <w:tcPr>
            <w:tcW w:w="1428" w:type="dxa"/>
            <w:tcBorders>
              <w:top w:val="single" w:sz="4" w:space="0" w:color="auto"/>
              <w:left w:val="single" w:sz="4" w:space="0" w:color="auto"/>
              <w:bottom w:val="single" w:sz="4" w:space="0" w:color="auto"/>
              <w:right w:val="single" w:sz="4" w:space="0" w:color="auto"/>
            </w:tcBorders>
            <w:vAlign w:val="center"/>
          </w:tcPr>
          <w:p w14:paraId="2E1E927E" w14:textId="62281167" w:rsidR="00373B28" w:rsidRPr="009445E7" w:rsidRDefault="00CB5812" w:rsidP="00373B28">
            <w:pPr>
              <w:autoSpaceDE w:val="0"/>
              <w:autoSpaceDN w:val="0"/>
              <w:adjustRightInd w:val="0"/>
              <w:jc w:val="center"/>
              <w:rPr>
                <w:rFonts w:ascii="宋体" w:eastAsia="宋体" w:hAnsi="宋体" w:cs="宋体"/>
                <w:sz w:val="20"/>
                <w:szCs w:val="20"/>
              </w:rPr>
            </w:pPr>
            <w:r w:rsidRPr="009445E7">
              <w:rPr>
                <w:rFonts w:ascii="宋体" w:eastAsia="宋体" w:hAnsi="宋体" w:cs="宋体"/>
                <w:sz w:val="20"/>
                <w:szCs w:val="20"/>
              </w:rPr>
              <w:t>30</w:t>
            </w:r>
          </w:p>
        </w:tc>
        <w:tc>
          <w:tcPr>
            <w:tcW w:w="4667" w:type="dxa"/>
            <w:tcBorders>
              <w:top w:val="single" w:sz="4" w:space="0" w:color="auto"/>
              <w:left w:val="single" w:sz="4" w:space="0" w:color="auto"/>
              <w:bottom w:val="single" w:sz="4" w:space="0" w:color="auto"/>
              <w:right w:val="single" w:sz="4" w:space="0" w:color="auto"/>
            </w:tcBorders>
            <w:vAlign w:val="center"/>
          </w:tcPr>
          <w:p w14:paraId="5BB6CC5A" w14:textId="0772F1DD" w:rsidR="00373B28" w:rsidRPr="009445E7" w:rsidRDefault="00373B28" w:rsidP="00373B28">
            <w:pPr>
              <w:spacing w:before="1"/>
              <w:rPr>
                <w:rFonts w:ascii="宋体" w:eastAsia="宋体" w:hAnsi="宋体" w:cs="宋体"/>
                <w:sz w:val="20"/>
                <w:szCs w:val="20"/>
              </w:rPr>
            </w:pPr>
            <w:r w:rsidRPr="009445E7">
              <w:rPr>
                <w:rFonts w:ascii="宋体" w:eastAsia="宋体" w:hAnsi="宋体" w:cs="宋体" w:hint="eastAsia"/>
                <w:sz w:val="20"/>
                <w:szCs w:val="20"/>
              </w:rPr>
              <w:t>对各投标人投标样品的外观</w:t>
            </w:r>
            <w:r w:rsidR="0074139F" w:rsidRPr="009445E7">
              <w:rPr>
                <w:rFonts w:ascii="宋体" w:eastAsia="宋体" w:hAnsi="宋体" w:cs="宋体" w:hint="eastAsia"/>
                <w:sz w:val="20"/>
                <w:szCs w:val="20"/>
              </w:rPr>
              <w:t>和做工</w:t>
            </w:r>
            <w:r w:rsidRPr="009445E7">
              <w:rPr>
                <w:rFonts w:ascii="宋体" w:eastAsia="宋体" w:hAnsi="宋体" w:cs="宋体" w:hint="eastAsia"/>
                <w:sz w:val="20"/>
                <w:szCs w:val="20"/>
              </w:rPr>
              <w:t>进行综合评审：</w:t>
            </w:r>
          </w:p>
          <w:p w14:paraId="26F99517" w14:textId="74DD5BFE" w:rsidR="003A6699" w:rsidRPr="009445E7" w:rsidRDefault="003A6699" w:rsidP="00373B28">
            <w:pPr>
              <w:spacing w:before="1"/>
              <w:rPr>
                <w:rFonts w:ascii="宋体" w:eastAsia="宋体" w:hAnsi="宋体" w:cs="宋体"/>
                <w:sz w:val="20"/>
                <w:szCs w:val="20"/>
              </w:rPr>
            </w:pPr>
            <w:r w:rsidRPr="009445E7">
              <w:rPr>
                <w:rFonts w:ascii="宋体" w:eastAsia="宋体" w:hAnsi="宋体" w:cs="宋体" w:hint="eastAsia"/>
                <w:sz w:val="20"/>
                <w:szCs w:val="20"/>
              </w:rPr>
              <w:t>颜色款式和要求完全一致，做工很精细，缝纫走线平顺，无跳针和泡线得</w:t>
            </w:r>
            <w:r w:rsidR="0074139F" w:rsidRPr="009445E7">
              <w:rPr>
                <w:rFonts w:ascii="宋体" w:eastAsia="宋体" w:hAnsi="宋体" w:cs="宋体"/>
                <w:sz w:val="20"/>
                <w:szCs w:val="20"/>
              </w:rPr>
              <w:t>30</w:t>
            </w:r>
            <w:r w:rsidRPr="009445E7">
              <w:rPr>
                <w:rFonts w:ascii="宋体" w:eastAsia="宋体" w:hAnsi="宋体" w:cs="宋体"/>
                <w:sz w:val="20"/>
                <w:szCs w:val="20"/>
              </w:rPr>
              <w:t>分</w:t>
            </w:r>
            <w:r w:rsidRPr="009445E7">
              <w:rPr>
                <w:rFonts w:ascii="宋体" w:eastAsia="宋体" w:hAnsi="宋体" w:cs="宋体" w:hint="eastAsia"/>
                <w:sz w:val="20"/>
                <w:szCs w:val="20"/>
              </w:rPr>
              <w:t>；</w:t>
            </w:r>
          </w:p>
          <w:p w14:paraId="37FF24A2" w14:textId="0C681E79" w:rsidR="003A6699" w:rsidRPr="009445E7" w:rsidRDefault="003A6699" w:rsidP="00373B28">
            <w:pPr>
              <w:spacing w:before="1"/>
              <w:rPr>
                <w:rFonts w:ascii="宋体" w:eastAsia="宋体" w:hAnsi="宋体" w:cs="宋体"/>
                <w:sz w:val="20"/>
                <w:szCs w:val="20"/>
              </w:rPr>
            </w:pPr>
            <w:r w:rsidRPr="009445E7">
              <w:rPr>
                <w:rFonts w:ascii="宋体" w:eastAsia="宋体" w:hAnsi="宋体" w:cs="宋体" w:hint="eastAsia"/>
                <w:sz w:val="20"/>
                <w:szCs w:val="20"/>
              </w:rPr>
              <w:t>颜色款式和要求一致、做工较精细，缝纫走线较平顺，</w:t>
            </w:r>
            <w:r w:rsidR="00237F16" w:rsidRPr="009445E7">
              <w:rPr>
                <w:rFonts w:ascii="宋体" w:eastAsia="宋体" w:hAnsi="宋体" w:cs="宋体"/>
                <w:sz w:val="20"/>
                <w:szCs w:val="20"/>
              </w:rPr>
              <w:t xml:space="preserve"> </w:t>
            </w:r>
            <w:r w:rsidR="0074139F" w:rsidRPr="009445E7">
              <w:rPr>
                <w:rFonts w:ascii="宋体" w:eastAsia="宋体" w:hAnsi="宋体" w:cs="宋体"/>
                <w:sz w:val="20"/>
                <w:szCs w:val="20"/>
              </w:rPr>
              <w:t>20</w:t>
            </w:r>
            <w:r w:rsidRPr="009445E7">
              <w:rPr>
                <w:rFonts w:ascii="宋体" w:eastAsia="宋体" w:hAnsi="宋体" w:cs="宋体"/>
                <w:sz w:val="20"/>
                <w:szCs w:val="20"/>
              </w:rPr>
              <w:t>分</w:t>
            </w:r>
            <w:r w:rsidRPr="009445E7">
              <w:rPr>
                <w:rFonts w:ascii="宋体" w:eastAsia="宋体" w:hAnsi="宋体" w:cs="宋体" w:hint="eastAsia"/>
                <w:sz w:val="20"/>
                <w:szCs w:val="20"/>
              </w:rPr>
              <w:t>；</w:t>
            </w:r>
          </w:p>
          <w:p w14:paraId="16ED81B1" w14:textId="38BE45FD" w:rsidR="003A6699" w:rsidRPr="009445E7" w:rsidRDefault="003A6699" w:rsidP="00373B28">
            <w:pPr>
              <w:spacing w:before="1"/>
              <w:rPr>
                <w:rFonts w:ascii="宋体" w:eastAsia="宋体" w:hAnsi="宋体" w:cs="宋体"/>
                <w:sz w:val="20"/>
                <w:szCs w:val="20"/>
              </w:rPr>
            </w:pPr>
            <w:r w:rsidRPr="009445E7">
              <w:rPr>
                <w:rFonts w:ascii="宋体" w:eastAsia="宋体" w:hAnsi="宋体" w:cs="宋体" w:hint="eastAsia"/>
                <w:sz w:val="20"/>
                <w:szCs w:val="20"/>
              </w:rPr>
              <w:t>颜色款式和要求有明显差异、</w:t>
            </w:r>
            <w:r w:rsidRPr="009445E7">
              <w:rPr>
                <w:rFonts w:ascii="宋体" w:eastAsia="宋体" w:hAnsi="宋体" w:cs="宋体"/>
                <w:sz w:val="20"/>
                <w:szCs w:val="20"/>
              </w:rPr>
              <w:t>做工一般,缝纫走线针脚较大得</w:t>
            </w:r>
            <w:r w:rsidR="0074139F" w:rsidRPr="009445E7">
              <w:rPr>
                <w:rFonts w:ascii="宋体" w:eastAsia="宋体" w:hAnsi="宋体" w:cs="宋体"/>
                <w:sz w:val="20"/>
                <w:szCs w:val="20"/>
              </w:rPr>
              <w:t>10</w:t>
            </w:r>
            <w:r w:rsidRPr="009445E7">
              <w:rPr>
                <w:rFonts w:ascii="宋体" w:eastAsia="宋体" w:hAnsi="宋体" w:cs="宋体"/>
                <w:sz w:val="20"/>
                <w:szCs w:val="20"/>
              </w:rPr>
              <w:t>分，</w:t>
            </w:r>
          </w:p>
          <w:p w14:paraId="61F5A12B" w14:textId="62722E03" w:rsidR="00373B28" w:rsidRPr="009445E7" w:rsidRDefault="00373B28" w:rsidP="00373B28">
            <w:pPr>
              <w:spacing w:before="1"/>
              <w:rPr>
                <w:rFonts w:ascii="宋体" w:eastAsia="宋体" w:hAnsi="宋体" w:cs="宋体"/>
                <w:sz w:val="20"/>
                <w:szCs w:val="20"/>
              </w:rPr>
            </w:pPr>
            <w:r w:rsidRPr="009445E7">
              <w:rPr>
                <w:rFonts w:ascii="宋体" w:eastAsia="宋体" w:hAnsi="宋体" w:cs="宋体" w:hint="eastAsia"/>
                <w:sz w:val="20"/>
                <w:szCs w:val="20"/>
              </w:rPr>
              <w:t>未提供样品或样品不全</w:t>
            </w:r>
            <w:r w:rsidR="003A6699" w:rsidRPr="009445E7">
              <w:rPr>
                <w:rFonts w:ascii="宋体" w:eastAsia="宋体" w:hAnsi="宋体" w:cs="宋体" w:hint="eastAsia"/>
                <w:sz w:val="20"/>
                <w:szCs w:val="20"/>
              </w:rPr>
              <w:t>、做工粗糙</w:t>
            </w:r>
            <w:r w:rsidRPr="009445E7">
              <w:rPr>
                <w:rFonts w:ascii="宋体" w:eastAsia="宋体" w:hAnsi="宋体" w:cs="宋体" w:hint="eastAsia"/>
                <w:sz w:val="20"/>
                <w:szCs w:val="20"/>
              </w:rPr>
              <w:t>的，得0分。</w:t>
            </w:r>
          </w:p>
        </w:tc>
      </w:tr>
      <w:tr w:rsidR="00373B28" w:rsidRPr="00976E0F" w14:paraId="0CA24C5A" w14:textId="77777777" w:rsidTr="00373B28">
        <w:trPr>
          <w:trHeight w:val="1260"/>
          <w:jc w:val="center"/>
        </w:trPr>
        <w:tc>
          <w:tcPr>
            <w:tcW w:w="988" w:type="dxa"/>
            <w:tcBorders>
              <w:top w:val="single" w:sz="4" w:space="0" w:color="auto"/>
              <w:left w:val="single" w:sz="4" w:space="0" w:color="auto"/>
              <w:right w:val="single" w:sz="4" w:space="0" w:color="auto"/>
            </w:tcBorders>
            <w:vAlign w:val="center"/>
          </w:tcPr>
          <w:p w14:paraId="21D66EC6" w14:textId="77777777" w:rsidR="00373B28" w:rsidRPr="00976E0F" w:rsidRDefault="00373B28" w:rsidP="00236797">
            <w:pPr>
              <w:autoSpaceDE w:val="0"/>
              <w:autoSpaceDN w:val="0"/>
              <w:adjustRightInd w:val="0"/>
              <w:jc w:val="center"/>
              <w:rPr>
                <w:rFonts w:ascii="宋体" w:eastAsia="宋体" w:hAnsi="宋体" w:cs="宋体"/>
                <w:sz w:val="20"/>
                <w:szCs w:val="20"/>
              </w:rPr>
            </w:pPr>
            <w:r w:rsidRPr="00976E0F">
              <w:rPr>
                <w:rFonts w:ascii="宋体" w:eastAsia="宋体" w:hAnsi="宋体" w:cs="宋体" w:hint="eastAsia"/>
                <w:sz w:val="20"/>
                <w:szCs w:val="20"/>
              </w:rPr>
              <w:t>3</w:t>
            </w:r>
          </w:p>
        </w:tc>
        <w:tc>
          <w:tcPr>
            <w:tcW w:w="1417" w:type="dxa"/>
            <w:tcBorders>
              <w:top w:val="single" w:sz="4" w:space="0" w:color="auto"/>
              <w:left w:val="single" w:sz="4" w:space="0" w:color="auto"/>
              <w:right w:val="single" w:sz="4" w:space="0" w:color="auto"/>
            </w:tcBorders>
            <w:vAlign w:val="center"/>
          </w:tcPr>
          <w:p w14:paraId="3A646B36" w14:textId="598D7FCC" w:rsidR="00373B28" w:rsidRPr="009445E7" w:rsidRDefault="00E209E7" w:rsidP="00236797">
            <w:pPr>
              <w:autoSpaceDE w:val="0"/>
              <w:autoSpaceDN w:val="0"/>
              <w:adjustRightInd w:val="0"/>
              <w:jc w:val="center"/>
              <w:rPr>
                <w:rFonts w:ascii="宋体" w:eastAsia="宋体" w:hAnsi="宋体" w:cs="宋体"/>
                <w:sz w:val="20"/>
                <w:szCs w:val="20"/>
              </w:rPr>
            </w:pPr>
            <w:bookmarkStart w:id="1" w:name="OLE_LINK3"/>
            <w:r w:rsidRPr="009445E7">
              <w:rPr>
                <w:rFonts w:ascii="宋体" w:eastAsia="宋体" w:hAnsi="宋体" w:hint="eastAsia"/>
                <w:sz w:val="20"/>
                <w:szCs w:val="20"/>
              </w:rPr>
              <w:t>投标</w:t>
            </w:r>
            <w:r w:rsidR="00373B28" w:rsidRPr="009445E7">
              <w:rPr>
                <w:rFonts w:ascii="宋体" w:eastAsia="宋体" w:hAnsi="宋体" w:hint="eastAsia"/>
                <w:sz w:val="20"/>
                <w:szCs w:val="20"/>
              </w:rPr>
              <w:t>样品的工艺、质量</w:t>
            </w:r>
            <w:bookmarkEnd w:id="1"/>
          </w:p>
        </w:tc>
        <w:tc>
          <w:tcPr>
            <w:tcW w:w="1428" w:type="dxa"/>
            <w:tcBorders>
              <w:top w:val="single" w:sz="4" w:space="0" w:color="auto"/>
              <w:left w:val="single" w:sz="4" w:space="0" w:color="auto"/>
              <w:bottom w:val="single" w:sz="4" w:space="0" w:color="auto"/>
              <w:right w:val="single" w:sz="4" w:space="0" w:color="auto"/>
            </w:tcBorders>
            <w:vAlign w:val="center"/>
          </w:tcPr>
          <w:p w14:paraId="3971C2D2" w14:textId="4A0DB2DE" w:rsidR="00373B28" w:rsidRPr="009445E7" w:rsidRDefault="00CB5812" w:rsidP="00236797">
            <w:pPr>
              <w:autoSpaceDE w:val="0"/>
              <w:autoSpaceDN w:val="0"/>
              <w:adjustRightInd w:val="0"/>
              <w:jc w:val="center"/>
              <w:rPr>
                <w:rFonts w:ascii="宋体" w:eastAsia="宋体" w:hAnsi="宋体" w:cs="宋体"/>
                <w:sz w:val="20"/>
                <w:szCs w:val="20"/>
              </w:rPr>
            </w:pPr>
            <w:r w:rsidRPr="009445E7">
              <w:rPr>
                <w:rFonts w:ascii="宋体" w:eastAsia="宋体" w:hAnsi="宋体" w:cs="宋体"/>
                <w:sz w:val="20"/>
                <w:szCs w:val="20"/>
              </w:rPr>
              <w:t>20</w:t>
            </w:r>
          </w:p>
        </w:tc>
        <w:tc>
          <w:tcPr>
            <w:tcW w:w="4667" w:type="dxa"/>
            <w:tcBorders>
              <w:top w:val="single" w:sz="4" w:space="0" w:color="auto"/>
              <w:left w:val="single" w:sz="4" w:space="0" w:color="auto"/>
              <w:bottom w:val="single" w:sz="4" w:space="0" w:color="auto"/>
              <w:right w:val="single" w:sz="4" w:space="0" w:color="auto"/>
            </w:tcBorders>
            <w:vAlign w:val="center"/>
          </w:tcPr>
          <w:p w14:paraId="26AA8DD9" w14:textId="6FC65172" w:rsidR="00373B28" w:rsidRPr="009445E7" w:rsidRDefault="00373B28" w:rsidP="00236797">
            <w:pPr>
              <w:spacing w:before="1"/>
              <w:rPr>
                <w:rFonts w:ascii="宋体" w:eastAsia="宋体" w:hAnsi="宋体" w:cs="宋体"/>
                <w:sz w:val="20"/>
                <w:szCs w:val="20"/>
              </w:rPr>
            </w:pPr>
            <w:r w:rsidRPr="009445E7">
              <w:rPr>
                <w:rFonts w:ascii="宋体" w:eastAsia="宋体" w:hAnsi="宋体" w:cs="宋体" w:hint="eastAsia"/>
                <w:sz w:val="20"/>
                <w:szCs w:val="20"/>
              </w:rPr>
              <w:t>对投标人提供样品的质量</w:t>
            </w:r>
            <w:r w:rsidR="0074139F" w:rsidRPr="009445E7">
              <w:rPr>
                <w:rFonts w:ascii="宋体" w:eastAsia="宋体" w:hAnsi="宋体" w:cs="宋体" w:hint="eastAsia"/>
                <w:sz w:val="20"/>
                <w:szCs w:val="20"/>
              </w:rPr>
              <w:t>（性能、用料等）</w:t>
            </w:r>
            <w:r w:rsidRPr="009445E7">
              <w:rPr>
                <w:rFonts w:ascii="宋体" w:eastAsia="宋体" w:hAnsi="宋体" w:cs="宋体" w:hint="eastAsia"/>
                <w:sz w:val="20"/>
                <w:szCs w:val="20"/>
              </w:rPr>
              <w:t>进行综合评审：</w:t>
            </w:r>
          </w:p>
          <w:p w14:paraId="781087B5" w14:textId="4D716E5A" w:rsidR="00373B28" w:rsidRPr="009445E7" w:rsidRDefault="00373B28" w:rsidP="00236797">
            <w:pPr>
              <w:spacing w:before="1"/>
              <w:rPr>
                <w:rFonts w:ascii="宋体" w:eastAsia="宋体" w:hAnsi="宋体" w:cs="宋体"/>
                <w:sz w:val="20"/>
                <w:szCs w:val="20"/>
              </w:rPr>
            </w:pPr>
            <w:r w:rsidRPr="009445E7">
              <w:rPr>
                <w:rFonts w:ascii="宋体" w:eastAsia="宋体" w:hAnsi="宋体" w:cs="宋体" w:hint="eastAsia"/>
                <w:sz w:val="20"/>
                <w:szCs w:val="20"/>
              </w:rPr>
              <w:t>样品</w:t>
            </w:r>
            <w:r w:rsidR="0074139F" w:rsidRPr="009445E7">
              <w:rPr>
                <w:rFonts w:ascii="宋体" w:eastAsia="宋体" w:hAnsi="宋体" w:cs="宋体" w:hint="eastAsia"/>
                <w:sz w:val="20"/>
                <w:szCs w:val="20"/>
              </w:rPr>
              <w:t>性能、</w:t>
            </w:r>
            <w:r w:rsidRPr="009445E7">
              <w:rPr>
                <w:rFonts w:ascii="宋体" w:eastAsia="宋体" w:hAnsi="宋体" w:cs="宋体" w:hint="eastAsia"/>
                <w:sz w:val="20"/>
                <w:szCs w:val="20"/>
              </w:rPr>
              <w:t>质量完全符合招标文件要求的得</w:t>
            </w:r>
            <w:r w:rsidR="0074139F" w:rsidRPr="009445E7">
              <w:rPr>
                <w:rFonts w:ascii="宋体" w:eastAsia="宋体" w:hAnsi="宋体" w:cs="宋体"/>
                <w:sz w:val="20"/>
                <w:szCs w:val="20"/>
              </w:rPr>
              <w:t>2</w:t>
            </w:r>
            <w:r w:rsidRPr="009445E7">
              <w:rPr>
                <w:rFonts w:ascii="宋体" w:eastAsia="宋体" w:hAnsi="宋体" w:cs="宋体"/>
                <w:sz w:val="20"/>
                <w:szCs w:val="20"/>
              </w:rPr>
              <w:t>0</w:t>
            </w:r>
            <w:r w:rsidRPr="009445E7">
              <w:rPr>
                <w:rFonts w:ascii="宋体" w:eastAsia="宋体" w:hAnsi="宋体" w:cs="宋体" w:hint="eastAsia"/>
                <w:sz w:val="20"/>
                <w:szCs w:val="20"/>
              </w:rPr>
              <w:t>分；</w:t>
            </w:r>
          </w:p>
          <w:p w14:paraId="2D332EB4" w14:textId="7EB0D710" w:rsidR="00373B28" w:rsidRPr="009445E7" w:rsidRDefault="00373B28" w:rsidP="00236797">
            <w:pPr>
              <w:spacing w:before="1"/>
              <w:rPr>
                <w:rFonts w:ascii="宋体" w:eastAsia="宋体" w:hAnsi="宋体" w:cs="宋体"/>
                <w:sz w:val="20"/>
                <w:szCs w:val="20"/>
              </w:rPr>
            </w:pPr>
            <w:r w:rsidRPr="009445E7">
              <w:rPr>
                <w:rFonts w:ascii="宋体" w:eastAsia="宋体" w:hAnsi="宋体" w:cs="宋体" w:hint="eastAsia"/>
                <w:sz w:val="20"/>
                <w:szCs w:val="20"/>
              </w:rPr>
              <w:t>样品</w:t>
            </w:r>
            <w:r w:rsidR="0074139F" w:rsidRPr="009445E7">
              <w:rPr>
                <w:rFonts w:ascii="宋体" w:eastAsia="宋体" w:hAnsi="宋体" w:cs="宋体" w:hint="eastAsia"/>
                <w:sz w:val="20"/>
                <w:szCs w:val="20"/>
              </w:rPr>
              <w:t>性能、质量</w:t>
            </w:r>
            <w:r w:rsidRPr="009445E7">
              <w:rPr>
                <w:rFonts w:ascii="宋体" w:eastAsia="宋体" w:hAnsi="宋体" w:cs="宋体" w:hint="eastAsia"/>
                <w:sz w:val="20"/>
                <w:szCs w:val="20"/>
              </w:rPr>
              <w:t>与招标文件要求</w:t>
            </w:r>
            <w:r w:rsidR="0074139F" w:rsidRPr="009445E7">
              <w:rPr>
                <w:rFonts w:ascii="宋体" w:eastAsia="宋体" w:hAnsi="宋体" w:cs="宋体" w:hint="eastAsia"/>
                <w:sz w:val="20"/>
                <w:szCs w:val="20"/>
              </w:rPr>
              <w:t>基本符合</w:t>
            </w:r>
            <w:r w:rsidRPr="009445E7">
              <w:rPr>
                <w:rFonts w:ascii="宋体" w:eastAsia="宋体" w:hAnsi="宋体" w:cs="宋体" w:hint="eastAsia"/>
                <w:sz w:val="20"/>
                <w:szCs w:val="20"/>
              </w:rPr>
              <w:t>的得</w:t>
            </w:r>
            <w:r w:rsidR="0074139F" w:rsidRPr="009445E7">
              <w:rPr>
                <w:rFonts w:ascii="宋体" w:eastAsia="宋体" w:hAnsi="宋体" w:cs="宋体"/>
                <w:sz w:val="20"/>
                <w:szCs w:val="20"/>
              </w:rPr>
              <w:t>1</w:t>
            </w:r>
            <w:r w:rsidR="00CB5812" w:rsidRPr="009445E7">
              <w:rPr>
                <w:rFonts w:ascii="宋体" w:eastAsia="宋体" w:hAnsi="宋体" w:cs="宋体"/>
                <w:sz w:val="20"/>
                <w:szCs w:val="20"/>
              </w:rPr>
              <w:t>2</w:t>
            </w:r>
            <w:r w:rsidRPr="009445E7">
              <w:rPr>
                <w:rFonts w:ascii="宋体" w:eastAsia="宋体" w:hAnsi="宋体" w:cs="宋体" w:hint="eastAsia"/>
                <w:sz w:val="20"/>
                <w:szCs w:val="20"/>
              </w:rPr>
              <w:t>分；</w:t>
            </w:r>
          </w:p>
          <w:p w14:paraId="1F938449" w14:textId="3C69A2C5" w:rsidR="00373B28" w:rsidRPr="009445E7" w:rsidRDefault="00373B28" w:rsidP="00236797">
            <w:pPr>
              <w:spacing w:before="1"/>
              <w:rPr>
                <w:rFonts w:ascii="宋体" w:eastAsia="宋体" w:hAnsi="宋体" w:cs="宋体"/>
                <w:sz w:val="20"/>
                <w:szCs w:val="20"/>
              </w:rPr>
            </w:pPr>
            <w:r w:rsidRPr="009445E7">
              <w:rPr>
                <w:rFonts w:ascii="宋体" w:eastAsia="宋体" w:hAnsi="宋体" w:cs="宋体" w:hint="eastAsia"/>
                <w:sz w:val="20"/>
                <w:szCs w:val="20"/>
              </w:rPr>
              <w:t>样品</w:t>
            </w:r>
            <w:r w:rsidR="0074139F" w:rsidRPr="009445E7">
              <w:rPr>
                <w:rFonts w:ascii="宋体" w:eastAsia="宋体" w:hAnsi="宋体" w:cs="宋体" w:hint="eastAsia"/>
                <w:sz w:val="20"/>
                <w:szCs w:val="20"/>
              </w:rPr>
              <w:t>性能、质量</w:t>
            </w:r>
            <w:r w:rsidRPr="009445E7">
              <w:rPr>
                <w:rFonts w:ascii="宋体" w:eastAsia="宋体" w:hAnsi="宋体" w:cs="宋体" w:hint="eastAsia"/>
                <w:sz w:val="20"/>
                <w:szCs w:val="20"/>
              </w:rPr>
              <w:t>与招标文件要求</w:t>
            </w:r>
            <w:r w:rsidR="0074139F" w:rsidRPr="009445E7">
              <w:rPr>
                <w:rFonts w:ascii="宋体" w:eastAsia="宋体" w:hAnsi="宋体" w:cs="宋体" w:hint="eastAsia"/>
                <w:sz w:val="20"/>
                <w:szCs w:val="20"/>
              </w:rPr>
              <w:t>略有差异的</w:t>
            </w:r>
            <w:r w:rsidRPr="009445E7">
              <w:rPr>
                <w:rFonts w:ascii="宋体" w:eastAsia="宋体" w:hAnsi="宋体" w:cs="宋体" w:hint="eastAsia"/>
                <w:sz w:val="20"/>
                <w:szCs w:val="20"/>
              </w:rPr>
              <w:t>得</w:t>
            </w:r>
            <w:r w:rsidR="0074139F" w:rsidRPr="009445E7">
              <w:rPr>
                <w:rFonts w:ascii="宋体" w:eastAsia="宋体" w:hAnsi="宋体" w:cs="宋体"/>
                <w:sz w:val="20"/>
                <w:szCs w:val="20"/>
              </w:rPr>
              <w:t>5</w:t>
            </w:r>
            <w:r w:rsidRPr="009445E7">
              <w:rPr>
                <w:rFonts w:ascii="宋体" w:eastAsia="宋体" w:hAnsi="宋体" w:cs="宋体" w:hint="eastAsia"/>
                <w:sz w:val="20"/>
                <w:szCs w:val="20"/>
              </w:rPr>
              <w:t>分。</w:t>
            </w:r>
          </w:p>
          <w:p w14:paraId="5C4BC1B6" w14:textId="5959AE3F" w:rsidR="00373B28" w:rsidRPr="009445E7" w:rsidRDefault="0074139F" w:rsidP="00236797">
            <w:pPr>
              <w:spacing w:before="1"/>
              <w:rPr>
                <w:rFonts w:ascii="宋体" w:eastAsia="宋体" w:hAnsi="宋体" w:cs="宋体"/>
                <w:sz w:val="20"/>
                <w:szCs w:val="20"/>
              </w:rPr>
            </w:pPr>
            <w:r w:rsidRPr="009445E7">
              <w:rPr>
                <w:rFonts w:ascii="宋体" w:eastAsia="宋体" w:hAnsi="宋体" w:cs="宋体" w:hint="eastAsia"/>
                <w:sz w:val="20"/>
                <w:szCs w:val="20"/>
              </w:rPr>
              <w:t>未提供样品或样品不全的、</w:t>
            </w:r>
            <w:r w:rsidR="00373B28" w:rsidRPr="009445E7">
              <w:rPr>
                <w:rFonts w:ascii="宋体" w:eastAsia="宋体" w:hAnsi="宋体" w:cs="宋体" w:hint="eastAsia"/>
                <w:sz w:val="20"/>
                <w:szCs w:val="20"/>
              </w:rPr>
              <w:t>样品质量与招标文件要求</w:t>
            </w:r>
            <w:r w:rsidRPr="009445E7">
              <w:rPr>
                <w:rFonts w:ascii="宋体" w:eastAsia="宋体" w:hAnsi="宋体" w:cs="宋体" w:hint="eastAsia"/>
                <w:sz w:val="20"/>
                <w:szCs w:val="20"/>
              </w:rPr>
              <w:t>完全</w:t>
            </w:r>
            <w:r w:rsidR="00373B28" w:rsidRPr="009445E7">
              <w:rPr>
                <w:rFonts w:ascii="宋体" w:eastAsia="宋体" w:hAnsi="宋体" w:cs="宋体" w:hint="eastAsia"/>
                <w:sz w:val="20"/>
                <w:szCs w:val="20"/>
              </w:rPr>
              <w:t>不符的，得</w:t>
            </w:r>
            <w:r w:rsidR="00373B28" w:rsidRPr="009445E7">
              <w:rPr>
                <w:rFonts w:ascii="宋体" w:eastAsia="宋体" w:hAnsi="宋体" w:cs="宋体"/>
                <w:sz w:val="20"/>
                <w:szCs w:val="20"/>
              </w:rPr>
              <w:t>0</w:t>
            </w:r>
            <w:r w:rsidR="00373B28" w:rsidRPr="009445E7">
              <w:rPr>
                <w:rFonts w:ascii="宋体" w:eastAsia="宋体" w:hAnsi="宋体" w:cs="宋体" w:hint="eastAsia"/>
                <w:sz w:val="20"/>
                <w:szCs w:val="20"/>
              </w:rPr>
              <w:t>分；</w:t>
            </w:r>
          </w:p>
        </w:tc>
      </w:tr>
      <w:tr w:rsidR="00373B28" w:rsidRPr="00976E0F" w14:paraId="57EDA818" w14:textId="77777777" w:rsidTr="00133D48">
        <w:trPr>
          <w:trHeight w:val="505"/>
          <w:jc w:val="center"/>
        </w:trPr>
        <w:tc>
          <w:tcPr>
            <w:tcW w:w="988" w:type="dxa"/>
            <w:tcBorders>
              <w:left w:val="single" w:sz="4" w:space="0" w:color="auto"/>
              <w:bottom w:val="single" w:sz="4" w:space="0" w:color="auto"/>
              <w:right w:val="single" w:sz="4" w:space="0" w:color="auto"/>
            </w:tcBorders>
            <w:vAlign w:val="center"/>
          </w:tcPr>
          <w:p w14:paraId="566A3442" w14:textId="77777777" w:rsidR="00373B28" w:rsidRPr="00976E0F" w:rsidRDefault="00373B28" w:rsidP="009F6084">
            <w:pPr>
              <w:autoSpaceDE w:val="0"/>
              <w:autoSpaceDN w:val="0"/>
              <w:adjustRightInd w:val="0"/>
              <w:jc w:val="center"/>
              <w:rPr>
                <w:rFonts w:ascii="宋体" w:eastAsia="宋体" w:hAnsi="宋体" w:cs="宋体"/>
                <w:sz w:val="20"/>
                <w:szCs w:val="20"/>
              </w:rPr>
            </w:pPr>
          </w:p>
        </w:tc>
        <w:tc>
          <w:tcPr>
            <w:tcW w:w="1417" w:type="dxa"/>
            <w:tcBorders>
              <w:left w:val="single" w:sz="4" w:space="0" w:color="auto"/>
              <w:bottom w:val="single" w:sz="4" w:space="0" w:color="auto"/>
              <w:right w:val="single" w:sz="4" w:space="0" w:color="auto"/>
            </w:tcBorders>
            <w:vAlign w:val="center"/>
          </w:tcPr>
          <w:p w14:paraId="4363BB11" w14:textId="77777777" w:rsidR="00373B28" w:rsidRPr="00976E0F" w:rsidRDefault="00373B28" w:rsidP="009F6084">
            <w:pPr>
              <w:autoSpaceDE w:val="0"/>
              <w:autoSpaceDN w:val="0"/>
              <w:adjustRightInd w:val="0"/>
              <w:jc w:val="center"/>
              <w:rPr>
                <w:rFonts w:ascii="宋体" w:eastAsia="宋体" w:hAnsi="宋体" w:cs="宋体"/>
                <w:sz w:val="20"/>
                <w:szCs w:val="20"/>
              </w:rPr>
            </w:pPr>
            <w:r w:rsidRPr="00976E0F">
              <w:rPr>
                <w:rFonts w:ascii="宋体" w:eastAsia="宋体" w:hAnsi="宋体" w:cs="宋体" w:hint="eastAsia"/>
                <w:sz w:val="20"/>
                <w:szCs w:val="20"/>
              </w:rPr>
              <w:t>合计</w:t>
            </w:r>
          </w:p>
        </w:tc>
        <w:tc>
          <w:tcPr>
            <w:tcW w:w="1428" w:type="dxa"/>
            <w:tcBorders>
              <w:top w:val="single" w:sz="4" w:space="0" w:color="auto"/>
              <w:left w:val="single" w:sz="4" w:space="0" w:color="auto"/>
              <w:bottom w:val="single" w:sz="4" w:space="0" w:color="auto"/>
              <w:right w:val="single" w:sz="4" w:space="0" w:color="auto"/>
            </w:tcBorders>
            <w:vAlign w:val="center"/>
          </w:tcPr>
          <w:p w14:paraId="640C5503" w14:textId="4684856B" w:rsidR="00373B28" w:rsidRPr="00976E0F" w:rsidRDefault="00CB5812" w:rsidP="009F6084">
            <w:pPr>
              <w:autoSpaceDE w:val="0"/>
              <w:autoSpaceDN w:val="0"/>
              <w:adjustRightInd w:val="0"/>
              <w:jc w:val="center"/>
              <w:rPr>
                <w:rFonts w:ascii="宋体" w:eastAsia="宋体" w:hAnsi="宋体" w:cs="宋体"/>
                <w:sz w:val="20"/>
                <w:szCs w:val="20"/>
              </w:rPr>
            </w:pPr>
            <w:r>
              <w:rPr>
                <w:rFonts w:ascii="宋体" w:eastAsia="宋体" w:hAnsi="宋体" w:cs="宋体"/>
                <w:sz w:val="20"/>
                <w:szCs w:val="20"/>
              </w:rPr>
              <w:t>6</w:t>
            </w:r>
            <w:r w:rsidR="007D15E4">
              <w:rPr>
                <w:rFonts w:ascii="宋体" w:eastAsia="宋体" w:hAnsi="宋体" w:cs="宋体"/>
                <w:sz w:val="20"/>
                <w:szCs w:val="20"/>
              </w:rPr>
              <w:t>0</w:t>
            </w:r>
          </w:p>
        </w:tc>
        <w:tc>
          <w:tcPr>
            <w:tcW w:w="4667" w:type="dxa"/>
            <w:tcBorders>
              <w:top w:val="single" w:sz="4" w:space="0" w:color="auto"/>
              <w:left w:val="single" w:sz="4" w:space="0" w:color="auto"/>
              <w:bottom w:val="single" w:sz="4" w:space="0" w:color="auto"/>
              <w:right w:val="single" w:sz="4" w:space="0" w:color="auto"/>
            </w:tcBorders>
            <w:vAlign w:val="center"/>
          </w:tcPr>
          <w:p w14:paraId="48264C20" w14:textId="77777777" w:rsidR="00373B28" w:rsidRPr="00976E0F" w:rsidRDefault="00373B28" w:rsidP="009F6084">
            <w:pPr>
              <w:spacing w:before="1"/>
              <w:jc w:val="center"/>
              <w:rPr>
                <w:rFonts w:ascii="宋体" w:eastAsia="宋体" w:hAnsi="宋体" w:cs="宋体"/>
                <w:sz w:val="20"/>
                <w:szCs w:val="20"/>
              </w:rPr>
            </w:pPr>
            <w:r w:rsidRPr="00976E0F">
              <w:rPr>
                <w:rFonts w:ascii="宋体" w:eastAsia="宋体" w:hAnsi="宋体" w:cs="宋体" w:hint="eastAsia"/>
                <w:sz w:val="20"/>
                <w:szCs w:val="20"/>
              </w:rPr>
              <w:t>小计</w:t>
            </w:r>
          </w:p>
        </w:tc>
      </w:tr>
    </w:tbl>
    <w:p w14:paraId="05481791" w14:textId="77777777" w:rsidR="007D15E4" w:rsidRPr="007D15E4" w:rsidRDefault="007D15E4" w:rsidP="007D15E4">
      <w:pPr>
        <w:rPr>
          <w:rFonts w:ascii="宋体" w:eastAsia="宋体" w:hAnsi="宋体"/>
          <w:bCs/>
          <w:sz w:val="20"/>
          <w:szCs w:val="20"/>
        </w:rPr>
      </w:pPr>
      <w:r w:rsidRPr="007D15E4">
        <w:rPr>
          <w:rFonts w:ascii="宋体" w:eastAsia="宋体" w:hAnsi="宋体" w:hint="eastAsia"/>
          <w:bCs/>
          <w:sz w:val="20"/>
          <w:szCs w:val="20"/>
        </w:rPr>
        <w:t>注：</w:t>
      </w:r>
      <w:r w:rsidRPr="007D15E4">
        <w:rPr>
          <w:rFonts w:ascii="宋体" w:eastAsia="宋体" w:hAnsi="宋体"/>
          <w:bCs/>
          <w:sz w:val="20"/>
          <w:szCs w:val="20"/>
        </w:rPr>
        <w:t>1、各评委按规定的范围内进行量化打分，并统计总分。</w:t>
      </w:r>
    </w:p>
    <w:p w14:paraId="39BCC33C" w14:textId="383FB842" w:rsidR="007D15E4" w:rsidRPr="007D15E4" w:rsidRDefault="00E209E7" w:rsidP="007D15E4">
      <w:pPr>
        <w:rPr>
          <w:rFonts w:ascii="宋体" w:eastAsia="宋体" w:hAnsi="宋体"/>
          <w:bCs/>
          <w:sz w:val="20"/>
          <w:szCs w:val="20"/>
        </w:rPr>
      </w:pPr>
      <w:r>
        <w:rPr>
          <w:rFonts w:ascii="宋体" w:eastAsia="宋体" w:hAnsi="宋体"/>
          <w:bCs/>
          <w:sz w:val="20"/>
          <w:szCs w:val="20"/>
        </w:rPr>
        <w:t xml:space="preserve">    </w:t>
      </w:r>
      <w:r w:rsidR="007D15E4" w:rsidRPr="007D15E4">
        <w:rPr>
          <w:rFonts w:ascii="宋体" w:eastAsia="宋体" w:hAnsi="宋体"/>
          <w:bCs/>
          <w:sz w:val="20"/>
          <w:szCs w:val="20"/>
        </w:rPr>
        <w:t xml:space="preserve">2、本表中如要求提交的与评分项目相关的各类证明文件或资料，投标人未按要求提交的，该项评分为零分。                    </w:t>
      </w:r>
    </w:p>
    <w:p w14:paraId="498FA827" w14:textId="3A0F84B3" w:rsidR="00E209E7" w:rsidRDefault="00E209E7" w:rsidP="007D15E4">
      <w:pPr>
        <w:rPr>
          <w:rFonts w:ascii="宋体" w:eastAsia="宋体" w:hAnsi="宋体"/>
          <w:bCs/>
          <w:sz w:val="20"/>
          <w:szCs w:val="20"/>
        </w:rPr>
      </w:pPr>
      <w:r>
        <w:rPr>
          <w:rFonts w:ascii="宋体" w:eastAsia="宋体" w:hAnsi="宋体"/>
          <w:bCs/>
          <w:sz w:val="20"/>
          <w:szCs w:val="20"/>
        </w:rPr>
        <w:lastRenderedPageBreak/>
        <w:t xml:space="preserve">    </w:t>
      </w:r>
      <w:r w:rsidR="007D15E4" w:rsidRPr="007D15E4">
        <w:rPr>
          <w:rFonts w:ascii="宋体" w:eastAsia="宋体" w:hAnsi="宋体"/>
          <w:bCs/>
          <w:sz w:val="20"/>
          <w:szCs w:val="20"/>
        </w:rPr>
        <w:t>3、本表中如有要求提交的与评分项目相关的各类证明文件或资料，需清晰反映相关的数据及印章等，如模糊不清无法辨别的，视为未按要求提交，该项评分为零分。</w:t>
      </w:r>
    </w:p>
    <w:p w14:paraId="5AEE9A22" w14:textId="7720170F" w:rsidR="007D15E4" w:rsidRPr="007D15E4" w:rsidRDefault="00E209E7" w:rsidP="007D15E4">
      <w:pPr>
        <w:rPr>
          <w:rFonts w:ascii="宋体" w:eastAsia="宋体" w:hAnsi="宋体"/>
          <w:bCs/>
          <w:sz w:val="20"/>
          <w:szCs w:val="20"/>
        </w:rPr>
      </w:pPr>
      <w:r>
        <w:rPr>
          <w:rFonts w:ascii="宋体" w:eastAsia="宋体" w:hAnsi="宋体"/>
          <w:bCs/>
          <w:sz w:val="20"/>
          <w:szCs w:val="20"/>
        </w:rPr>
        <w:t xml:space="preserve">    </w:t>
      </w:r>
      <w:r w:rsidR="007D15E4" w:rsidRPr="007D15E4">
        <w:rPr>
          <w:rFonts w:ascii="宋体" w:eastAsia="宋体" w:hAnsi="宋体"/>
          <w:bCs/>
          <w:sz w:val="20"/>
          <w:szCs w:val="20"/>
        </w:rPr>
        <w:t>4、本表要求提供的证书等证明文件，如有有效期的，须在有效期内，否则不予得分。</w:t>
      </w:r>
    </w:p>
    <w:p w14:paraId="0E9BE159" w14:textId="77777777" w:rsidR="007D15E4" w:rsidRPr="007D15E4" w:rsidRDefault="007D15E4" w:rsidP="007D15E4">
      <w:pPr>
        <w:rPr>
          <w:rFonts w:ascii="宋体" w:eastAsia="宋体" w:hAnsi="宋体"/>
          <w:sz w:val="20"/>
          <w:szCs w:val="20"/>
        </w:rPr>
      </w:pPr>
    </w:p>
    <w:p w14:paraId="0D20C264" w14:textId="47400300" w:rsidR="007D15E4" w:rsidRPr="007D15E4" w:rsidRDefault="007D15E4" w:rsidP="007D15E4">
      <w:pPr>
        <w:rPr>
          <w:rFonts w:ascii="宋体" w:eastAsia="宋体" w:hAnsi="宋体"/>
          <w:b/>
          <w:sz w:val="20"/>
          <w:szCs w:val="20"/>
        </w:rPr>
      </w:pPr>
      <w:r w:rsidRPr="007D15E4">
        <w:rPr>
          <w:rFonts w:ascii="宋体" w:eastAsia="宋体" w:hAnsi="宋体"/>
          <w:b/>
          <w:sz w:val="20"/>
          <w:szCs w:val="20"/>
        </w:rPr>
        <w:t>b.价格评价（总计：</w:t>
      </w:r>
      <w:r w:rsidR="00CB5812">
        <w:rPr>
          <w:rFonts w:ascii="宋体" w:eastAsia="宋体" w:hAnsi="宋体"/>
          <w:b/>
          <w:sz w:val="20"/>
          <w:szCs w:val="20"/>
        </w:rPr>
        <w:t>4</w:t>
      </w:r>
      <w:r w:rsidRPr="007D15E4">
        <w:rPr>
          <w:rFonts w:ascii="宋体" w:eastAsia="宋体" w:hAnsi="宋体"/>
          <w:b/>
          <w:sz w:val="20"/>
          <w:szCs w:val="20"/>
        </w:rPr>
        <w:t>0分）：</w:t>
      </w:r>
    </w:p>
    <w:tbl>
      <w:tblPr>
        <w:tblW w:w="9672" w:type="dxa"/>
        <w:tblInd w:w="-147" w:type="dxa"/>
        <w:tblLayout w:type="fixed"/>
        <w:tblCellMar>
          <w:left w:w="113" w:type="dxa"/>
        </w:tblCellMar>
        <w:tblLook w:val="04A0" w:firstRow="1" w:lastRow="0" w:firstColumn="1" w:lastColumn="0" w:noHBand="0" w:noVBand="1"/>
      </w:tblPr>
      <w:tblGrid>
        <w:gridCol w:w="1694"/>
        <w:gridCol w:w="6984"/>
        <w:gridCol w:w="994"/>
      </w:tblGrid>
      <w:tr w:rsidR="007D15E4" w:rsidRPr="007D15E4" w14:paraId="4E96BF12" w14:textId="77777777" w:rsidTr="00997185">
        <w:trPr>
          <w:trHeight w:val="3384"/>
        </w:trPr>
        <w:tc>
          <w:tcPr>
            <w:tcW w:w="1694" w:type="dxa"/>
            <w:tcBorders>
              <w:top w:val="single" w:sz="4" w:space="0" w:color="000080"/>
              <w:left w:val="single" w:sz="4" w:space="0" w:color="000080"/>
              <w:bottom w:val="single" w:sz="4" w:space="0" w:color="000080"/>
              <w:right w:val="single" w:sz="4" w:space="0" w:color="000080"/>
            </w:tcBorders>
            <w:vAlign w:val="center"/>
          </w:tcPr>
          <w:p w14:paraId="3CCE2C80" w14:textId="77777777" w:rsidR="007D15E4" w:rsidRPr="007D15E4" w:rsidRDefault="007D15E4" w:rsidP="007D15E4">
            <w:pPr>
              <w:rPr>
                <w:rFonts w:ascii="宋体" w:eastAsia="宋体" w:hAnsi="宋体"/>
                <w:sz w:val="20"/>
                <w:szCs w:val="20"/>
              </w:rPr>
            </w:pPr>
            <w:r w:rsidRPr="007D15E4">
              <w:rPr>
                <w:rFonts w:ascii="宋体" w:eastAsia="宋体" w:hAnsi="宋体" w:hint="eastAsia"/>
                <w:sz w:val="20"/>
                <w:szCs w:val="20"/>
              </w:rPr>
              <w:t>投标报价得分</w:t>
            </w:r>
          </w:p>
        </w:tc>
        <w:tc>
          <w:tcPr>
            <w:tcW w:w="6984"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4C8E10DA" w14:textId="3B2F79B5" w:rsidR="007D15E4" w:rsidRPr="007D15E4" w:rsidRDefault="007D15E4" w:rsidP="007D15E4">
            <w:pPr>
              <w:rPr>
                <w:rFonts w:ascii="宋体" w:eastAsia="宋体" w:hAnsi="宋体"/>
                <w:b/>
                <w:bCs/>
                <w:sz w:val="20"/>
                <w:szCs w:val="20"/>
              </w:rPr>
            </w:pPr>
            <w:r w:rsidRPr="007D15E4">
              <w:rPr>
                <w:rFonts w:ascii="宋体" w:eastAsia="宋体" w:hAnsi="宋体" w:hint="eastAsia"/>
                <w:b/>
                <w:bCs/>
                <w:sz w:val="20"/>
                <w:szCs w:val="20"/>
              </w:rPr>
              <w:t>价格评审满分为</w:t>
            </w:r>
            <w:r w:rsidR="00CB5812">
              <w:rPr>
                <w:rFonts w:ascii="宋体" w:eastAsia="宋体" w:hAnsi="宋体"/>
                <w:b/>
                <w:bCs/>
                <w:sz w:val="20"/>
                <w:szCs w:val="20"/>
              </w:rPr>
              <w:t>4</w:t>
            </w:r>
            <w:r w:rsidRPr="007D15E4">
              <w:rPr>
                <w:rFonts w:ascii="宋体" w:eastAsia="宋体" w:hAnsi="宋体"/>
                <w:b/>
                <w:bCs/>
                <w:sz w:val="20"/>
                <w:szCs w:val="20"/>
              </w:rPr>
              <w:t>0</w:t>
            </w:r>
            <w:r w:rsidRPr="007D15E4">
              <w:rPr>
                <w:rFonts w:ascii="宋体" w:eastAsia="宋体" w:hAnsi="宋体" w:hint="eastAsia"/>
                <w:b/>
                <w:bCs/>
                <w:sz w:val="20"/>
                <w:szCs w:val="20"/>
              </w:rPr>
              <w:t>分，为客观计算得分。</w:t>
            </w:r>
          </w:p>
          <w:p w14:paraId="012959AF" w14:textId="77777777" w:rsidR="007D15E4" w:rsidRPr="007D15E4" w:rsidRDefault="007D15E4" w:rsidP="007D15E4">
            <w:pPr>
              <w:rPr>
                <w:rFonts w:ascii="宋体" w:eastAsia="宋体" w:hAnsi="宋体"/>
                <w:sz w:val="20"/>
                <w:szCs w:val="20"/>
              </w:rPr>
            </w:pPr>
            <w:r w:rsidRPr="007D15E4">
              <w:rPr>
                <w:rFonts w:ascii="宋体" w:eastAsia="宋体" w:hAnsi="宋体" w:hint="eastAsia"/>
                <w:sz w:val="20"/>
                <w:szCs w:val="20"/>
              </w:rPr>
              <w:t>以投标总价作为评审的依据，若单价乘以数量得到的总价与投标总价不一致，以单价为准修改总价；金额的中文大写与阿拉伯数字不一致时，以中文大写为准。投标人价格得分评分方法如下：</w:t>
            </w:r>
          </w:p>
          <w:p w14:paraId="2A6243ED" w14:textId="77777777" w:rsidR="007D15E4" w:rsidRPr="007D15E4" w:rsidRDefault="007D15E4" w:rsidP="007D15E4">
            <w:pPr>
              <w:numPr>
                <w:ilvl w:val="0"/>
                <w:numId w:val="2"/>
              </w:numPr>
              <w:rPr>
                <w:rFonts w:ascii="宋体" w:eastAsia="宋体" w:hAnsi="宋体"/>
                <w:sz w:val="20"/>
                <w:szCs w:val="20"/>
              </w:rPr>
            </w:pPr>
            <w:r w:rsidRPr="007D15E4">
              <w:rPr>
                <w:rFonts w:ascii="宋体" w:eastAsia="宋体" w:hAnsi="宋体"/>
                <w:sz w:val="20"/>
                <w:szCs w:val="20"/>
              </w:rPr>
              <w:t>评标基准价为满足实质性招标文件要求最低的评标价，其价格分为满分。若投标报价高于报价上限，则其投标文件按无效投标处理。</w:t>
            </w:r>
          </w:p>
          <w:p w14:paraId="16D49B2A" w14:textId="34C0FD4E" w:rsidR="007D15E4" w:rsidRPr="007D15E4" w:rsidRDefault="007D15E4" w:rsidP="007D15E4">
            <w:pPr>
              <w:numPr>
                <w:ilvl w:val="0"/>
                <w:numId w:val="2"/>
              </w:numPr>
              <w:rPr>
                <w:rFonts w:ascii="宋体" w:eastAsia="宋体" w:hAnsi="宋体"/>
                <w:sz w:val="20"/>
                <w:szCs w:val="20"/>
              </w:rPr>
            </w:pPr>
            <w:r w:rsidRPr="007D15E4">
              <w:rPr>
                <w:rFonts w:ascii="宋体" w:eastAsia="宋体" w:hAnsi="宋体" w:hint="eastAsia"/>
                <w:sz w:val="20"/>
                <w:szCs w:val="20"/>
              </w:rPr>
              <w:t>投标人价格得分＝</w:t>
            </w:r>
            <w:r w:rsidRPr="007D15E4">
              <w:rPr>
                <w:rFonts w:ascii="宋体" w:eastAsia="宋体" w:hAnsi="宋体"/>
                <w:sz w:val="20"/>
                <w:szCs w:val="20"/>
              </w:rPr>
              <w:fldChar w:fldCharType="begin"/>
            </w:r>
            <w:r w:rsidRPr="007D15E4">
              <w:rPr>
                <w:rFonts w:ascii="宋体" w:eastAsia="宋体" w:hAnsi="宋体"/>
                <w:sz w:val="20"/>
                <w:szCs w:val="20"/>
              </w:rPr>
              <w:instrText xml:space="preserve"> EQ \F(</w:instrText>
            </w:r>
            <w:r w:rsidRPr="007D15E4">
              <w:rPr>
                <w:rFonts w:ascii="宋体" w:eastAsia="宋体" w:hAnsi="宋体" w:hint="eastAsia"/>
                <w:sz w:val="20"/>
                <w:szCs w:val="20"/>
              </w:rPr>
              <w:instrText>评标基准价</w:instrText>
            </w:r>
            <w:r w:rsidRPr="007D15E4">
              <w:rPr>
                <w:rFonts w:ascii="宋体" w:eastAsia="宋体" w:hAnsi="宋体"/>
                <w:sz w:val="20"/>
                <w:szCs w:val="20"/>
              </w:rPr>
              <w:instrText>,</w:instrText>
            </w:r>
            <w:r w:rsidRPr="007D15E4">
              <w:rPr>
                <w:rFonts w:ascii="宋体" w:eastAsia="宋体" w:hAnsi="宋体" w:hint="eastAsia"/>
                <w:sz w:val="20"/>
                <w:szCs w:val="20"/>
              </w:rPr>
              <w:instrText>投标总价</w:instrText>
            </w:r>
            <w:r w:rsidRPr="007D15E4">
              <w:rPr>
                <w:rFonts w:ascii="宋体" w:eastAsia="宋体" w:hAnsi="宋体"/>
                <w:sz w:val="20"/>
                <w:szCs w:val="20"/>
              </w:rPr>
              <w:instrText>)</w:instrText>
            </w:r>
            <w:r w:rsidRPr="007D15E4">
              <w:rPr>
                <w:rFonts w:ascii="宋体" w:eastAsia="宋体" w:hAnsi="宋体"/>
                <w:sz w:val="20"/>
                <w:szCs w:val="20"/>
              </w:rPr>
              <w:fldChar w:fldCharType="end"/>
            </w:r>
            <w:r w:rsidRPr="007D15E4">
              <w:rPr>
                <w:rFonts w:ascii="宋体" w:eastAsia="宋体" w:hAnsi="宋体" w:hint="eastAsia"/>
                <w:sz w:val="20"/>
                <w:szCs w:val="20"/>
              </w:rPr>
              <w:t>×</w:t>
            </w:r>
            <w:r w:rsidR="00CB5812">
              <w:rPr>
                <w:rFonts w:ascii="宋体" w:eastAsia="宋体" w:hAnsi="宋体"/>
                <w:sz w:val="20"/>
                <w:szCs w:val="20"/>
              </w:rPr>
              <w:t>4</w:t>
            </w:r>
            <w:r w:rsidRPr="007D15E4">
              <w:rPr>
                <w:rFonts w:ascii="宋体" w:eastAsia="宋体" w:hAnsi="宋体"/>
                <w:sz w:val="20"/>
                <w:szCs w:val="20"/>
              </w:rPr>
              <w:t>0</w:t>
            </w:r>
            <w:r w:rsidRPr="007D15E4">
              <w:rPr>
                <w:rFonts w:ascii="宋体" w:eastAsia="宋体" w:hAnsi="宋体" w:hint="eastAsia"/>
                <w:sz w:val="20"/>
                <w:szCs w:val="20"/>
              </w:rPr>
              <w:t>分</w:t>
            </w:r>
            <w:r w:rsidRPr="007D15E4">
              <w:rPr>
                <w:rFonts w:ascii="宋体" w:eastAsia="宋体" w:hAnsi="宋体" w:hint="eastAsia"/>
                <w:b/>
                <w:bCs/>
                <w:sz w:val="20"/>
                <w:szCs w:val="20"/>
              </w:rPr>
              <w:t>（四舍五入后，精确到小数点后两位）</w:t>
            </w:r>
          </w:p>
        </w:tc>
        <w:tc>
          <w:tcPr>
            <w:tcW w:w="994"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755164D9" w14:textId="3D374025" w:rsidR="007D15E4" w:rsidRPr="007D15E4" w:rsidRDefault="00CB5812" w:rsidP="007D15E4">
            <w:pPr>
              <w:rPr>
                <w:rFonts w:ascii="宋体" w:eastAsia="宋体" w:hAnsi="宋体"/>
                <w:sz w:val="20"/>
                <w:szCs w:val="20"/>
              </w:rPr>
            </w:pPr>
            <w:r>
              <w:rPr>
                <w:rFonts w:ascii="宋体" w:eastAsia="宋体" w:hAnsi="宋体"/>
                <w:sz w:val="20"/>
                <w:szCs w:val="20"/>
              </w:rPr>
              <w:t>4</w:t>
            </w:r>
            <w:r w:rsidR="007D15E4" w:rsidRPr="007D15E4">
              <w:rPr>
                <w:rFonts w:ascii="宋体" w:eastAsia="宋体" w:hAnsi="宋体"/>
                <w:sz w:val="20"/>
                <w:szCs w:val="20"/>
              </w:rPr>
              <w:t>0</w:t>
            </w:r>
          </w:p>
        </w:tc>
      </w:tr>
    </w:tbl>
    <w:p w14:paraId="082CFCDE" w14:textId="77777777" w:rsidR="007D15E4" w:rsidRPr="007D15E4" w:rsidRDefault="007D15E4" w:rsidP="007D15E4">
      <w:pPr>
        <w:rPr>
          <w:rFonts w:ascii="宋体" w:eastAsia="宋体" w:hAnsi="宋体"/>
          <w:b/>
          <w:bCs/>
          <w:sz w:val="20"/>
          <w:szCs w:val="20"/>
        </w:rPr>
      </w:pPr>
    </w:p>
    <w:p w14:paraId="40ED96A2" w14:textId="77777777" w:rsidR="007D15E4" w:rsidRPr="007D15E4" w:rsidRDefault="007D15E4" w:rsidP="007D15E4">
      <w:pPr>
        <w:rPr>
          <w:rFonts w:ascii="宋体" w:eastAsia="宋体" w:hAnsi="宋体"/>
          <w:b/>
          <w:bCs/>
          <w:sz w:val="20"/>
          <w:szCs w:val="20"/>
        </w:rPr>
      </w:pPr>
      <w:r w:rsidRPr="007D15E4">
        <w:rPr>
          <w:rFonts w:ascii="宋体" w:eastAsia="宋体" w:hAnsi="宋体"/>
          <w:b/>
          <w:bCs/>
          <w:sz w:val="20"/>
          <w:szCs w:val="20"/>
        </w:rPr>
        <w:t>c.</w:t>
      </w:r>
      <w:r w:rsidRPr="007D15E4">
        <w:rPr>
          <w:rFonts w:ascii="宋体" w:eastAsia="宋体" w:hAnsi="宋体" w:hint="eastAsia"/>
          <w:b/>
          <w:bCs/>
          <w:sz w:val="20"/>
          <w:szCs w:val="20"/>
        </w:rPr>
        <w:t>综合得分：（满分</w:t>
      </w:r>
      <w:r w:rsidRPr="007D15E4">
        <w:rPr>
          <w:rFonts w:ascii="宋体" w:eastAsia="宋体" w:hAnsi="宋体"/>
          <w:b/>
          <w:bCs/>
          <w:sz w:val="20"/>
          <w:szCs w:val="20"/>
        </w:rPr>
        <w:t>100</w:t>
      </w:r>
      <w:r w:rsidRPr="007D15E4">
        <w:rPr>
          <w:rFonts w:ascii="宋体" w:eastAsia="宋体" w:hAnsi="宋体" w:hint="eastAsia"/>
          <w:b/>
          <w:bCs/>
          <w:sz w:val="20"/>
          <w:szCs w:val="20"/>
        </w:rPr>
        <w:t>分）</w:t>
      </w:r>
    </w:p>
    <w:p w14:paraId="75B8915A" w14:textId="77777777" w:rsidR="007D15E4" w:rsidRPr="007D15E4" w:rsidRDefault="007D15E4" w:rsidP="007D15E4">
      <w:pPr>
        <w:rPr>
          <w:rFonts w:ascii="宋体" w:eastAsia="宋体" w:hAnsi="宋体"/>
          <w:sz w:val="20"/>
          <w:szCs w:val="20"/>
        </w:rPr>
      </w:pPr>
      <w:r w:rsidRPr="007D15E4">
        <w:rPr>
          <w:rFonts w:ascii="宋体" w:eastAsia="宋体" w:hAnsi="宋体" w:hint="eastAsia"/>
          <w:sz w:val="20"/>
          <w:szCs w:val="20"/>
        </w:rPr>
        <w:t>投标人总得分</w:t>
      </w:r>
      <w:r w:rsidRPr="007D15E4">
        <w:rPr>
          <w:rFonts w:ascii="宋体" w:eastAsia="宋体" w:hAnsi="宋体"/>
          <w:sz w:val="20"/>
          <w:szCs w:val="20"/>
        </w:rPr>
        <w:t>=商务技术</w:t>
      </w:r>
      <w:r w:rsidRPr="007D15E4">
        <w:rPr>
          <w:rFonts w:ascii="宋体" w:eastAsia="宋体" w:hAnsi="宋体" w:hint="eastAsia"/>
          <w:sz w:val="20"/>
          <w:szCs w:val="20"/>
        </w:rPr>
        <w:t>得</w:t>
      </w:r>
      <w:r w:rsidRPr="007D15E4">
        <w:rPr>
          <w:rFonts w:ascii="宋体" w:eastAsia="宋体" w:hAnsi="宋体"/>
          <w:sz w:val="20"/>
          <w:szCs w:val="20"/>
        </w:rPr>
        <w:t>分+</w:t>
      </w:r>
      <w:r w:rsidRPr="007D15E4">
        <w:rPr>
          <w:rFonts w:ascii="宋体" w:eastAsia="宋体" w:hAnsi="宋体" w:hint="eastAsia"/>
          <w:sz w:val="20"/>
          <w:szCs w:val="20"/>
        </w:rPr>
        <w:t>价格得分</w:t>
      </w:r>
      <w:r w:rsidRPr="007D15E4">
        <w:rPr>
          <w:rFonts w:ascii="宋体" w:eastAsia="宋体" w:hAnsi="宋体"/>
          <w:sz w:val="20"/>
          <w:szCs w:val="20"/>
        </w:rPr>
        <w:t>（四舍五入后，</w:t>
      </w:r>
      <w:r w:rsidRPr="007D15E4">
        <w:rPr>
          <w:rFonts w:ascii="宋体" w:eastAsia="宋体" w:hAnsi="宋体" w:hint="eastAsia"/>
          <w:sz w:val="20"/>
          <w:szCs w:val="20"/>
        </w:rPr>
        <w:t>精确到</w:t>
      </w:r>
      <w:r w:rsidRPr="007D15E4">
        <w:rPr>
          <w:rFonts w:ascii="宋体" w:eastAsia="宋体" w:hAnsi="宋体"/>
          <w:sz w:val="20"/>
          <w:szCs w:val="20"/>
        </w:rPr>
        <w:t>小数点后两位</w:t>
      </w:r>
      <w:r w:rsidRPr="007D15E4">
        <w:rPr>
          <w:rFonts w:ascii="宋体" w:eastAsia="宋体" w:hAnsi="宋体" w:hint="eastAsia"/>
          <w:sz w:val="20"/>
          <w:szCs w:val="20"/>
        </w:rPr>
        <w:t>）</w:t>
      </w:r>
    </w:p>
    <w:p w14:paraId="789B7D26" w14:textId="57696A28" w:rsidR="00B11137" w:rsidRPr="00976E0F" w:rsidRDefault="00B11137" w:rsidP="008201A7">
      <w:pPr>
        <w:rPr>
          <w:rFonts w:ascii="宋体" w:eastAsia="宋体" w:hAnsi="宋体"/>
          <w:sz w:val="20"/>
          <w:szCs w:val="20"/>
        </w:rPr>
      </w:pPr>
    </w:p>
    <w:sectPr w:rsidR="00B11137" w:rsidRPr="00976E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C5981" w14:textId="77777777" w:rsidR="00E745F7" w:rsidRDefault="00E745F7" w:rsidP="00C170A6">
      <w:r>
        <w:separator/>
      </w:r>
    </w:p>
  </w:endnote>
  <w:endnote w:type="continuationSeparator" w:id="0">
    <w:p w14:paraId="225C528C" w14:textId="77777777" w:rsidR="00E745F7" w:rsidRDefault="00E745F7" w:rsidP="00C1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auto"/>
    <w:pitch w:val="default"/>
    <w:sig w:usb0="00000000" w:usb1="0000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937A3" w14:textId="77777777" w:rsidR="00E745F7" w:rsidRDefault="00E745F7" w:rsidP="00C170A6">
      <w:r>
        <w:separator/>
      </w:r>
    </w:p>
  </w:footnote>
  <w:footnote w:type="continuationSeparator" w:id="0">
    <w:p w14:paraId="51DB8CA5" w14:textId="77777777" w:rsidR="00E745F7" w:rsidRDefault="00E745F7" w:rsidP="00C17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0FA7"/>
    <w:multiLevelType w:val="hybridMultilevel"/>
    <w:tmpl w:val="49F0DD50"/>
    <w:lvl w:ilvl="0" w:tplc="0C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DCD02B8"/>
    <w:multiLevelType w:val="multilevel"/>
    <w:tmpl w:val="1DCD02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CF1593E"/>
    <w:multiLevelType w:val="multilevel"/>
    <w:tmpl w:val="5CF1593E"/>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59549818">
    <w:abstractNumId w:val="2"/>
  </w:num>
  <w:num w:numId="2" w16cid:durableId="1111970901">
    <w:abstractNumId w:val="1"/>
  </w:num>
  <w:num w:numId="3" w16cid:durableId="206100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CD"/>
    <w:rsid w:val="000066D5"/>
    <w:rsid w:val="00076B3B"/>
    <w:rsid w:val="000814BE"/>
    <w:rsid w:val="000C4161"/>
    <w:rsid w:val="00133D48"/>
    <w:rsid w:val="001B697E"/>
    <w:rsid w:val="0020179E"/>
    <w:rsid w:val="00203683"/>
    <w:rsid w:val="00204F24"/>
    <w:rsid w:val="002166EC"/>
    <w:rsid w:val="0023563F"/>
    <w:rsid w:val="00236797"/>
    <w:rsid w:val="00237F16"/>
    <w:rsid w:val="002A4184"/>
    <w:rsid w:val="002C7040"/>
    <w:rsid w:val="002F1B31"/>
    <w:rsid w:val="00373B28"/>
    <w:rsid w:val="003A6699"/>
    <w:rsid w:val="00447935"/>
    <w:rsid w:val="0045630F"/>
    <w:rsid w:val="0046112C"/>
    <w:rsid w:val="004839E0"/>
    <w:rsid w:val="00544ABF"/>
    <w:rsid w:val="00550A3C"/>
    <w:rsid w:val="005A13D6"/>
    <w:rsid w:val="005C2C1E"/>
    <w:rsid w:val="005D4A59"/>
    <w:rsid w:val="005F2AEE"/>
    <w:rsid w:val="006A6A1E"/>
    <w:rsid w:val="006B056C"/>
    <w:rsid w:val="006B312D"/>
    <w:rsid w:val="0074139F"/>
    <w:rsid w:val="0075308D"/>
    <w:rsid w:val="007D15E4"/>
    <w:rsid w:val="008201A7"/>
    <w:rsid w:val="00834AB8"/>
    <w:rsid w:val="00896384"/>
    <w:rsid w:val="008C2F4C"/>
    <w:rsid w:val="00910135"/>
    <w:rsid w:val="00912F8A"/>
    <w:rsid w:val="009445E7"/>
    <w:rsid w:val="00962C51"/>
    <w:rsid w:val="00976E0F"/>
    <w:rsid w:val="00995C31"/>
    <w:rsid w:val="009B55AC"/>
    <w:rsid w:val="009C7653"/>
    <w:rsid w:val="00A166D6"/>
    <w:rsid w:val="00A32CCF"/>
    <w:rsid w:val="00A743DB"/>
    <w:rsid w:val="00AC406D"/>
    <w:rsid w:val="00AD0DE2"/>
    <w:rsid w:val="00AE0CB2"/>
    <w:rsid w:val="00AF5C86"/>
    <w:rsid w:val="00B11137"/>
    <w:rsid w:val="00B9590C"/>
    <w:rsid w:val="00BC0F9F"/>
    <w:rsid w:val="00C170A6"/>
    <w:rsid w:val="00C30BDC"/>
    <w:rsid w:val="00C867D1"/>
    <w:rsid w:val="00CB5812"/>
    <w:rsid w:val="00D35C03"/>
    <w:rsid w:val="00DA5ECA"/>
    <w:rsid w:val="00E209E7"/>
    <w:rsid w:val="00E664B9"/>
    <w:rsid w:val="00E745F7"/>
    <w:rsid w:val="00EF1B19"/>
    <w:rsid w:val="00F054E4"/>
    <w:rsid w:val="00F21054"/>
    <w:rsid w:val="00F31F2C"/>
    <w:rsid w:val="00F72FCD"/>
    <w:rsid w:val="00FA3808"/>
    <w:rsid w:val="00FC47A9"/>
    <w:rsid w:val="00FE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E5F4B"/>
  <w15:chartTrackingRefBased/>
  <w15:docId w15:val="{2CD0A2ED-56AB-4BFE-9A36-78FE50BD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0A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170A6"/>
    <w:rPr>
      <w:sz w:val="18"/>
      <w:szCs w:val="18"/>
    </w:rPr>
  </w:style>
  <w:style w:type="paragraph" w:styleId="Footer">
    <w:name w:val="footer"/>
    <w:basedOn w:val="Normal"/>
    <w:link w:val="FooterChar"/>
    <w:uiPriority w:val="99"/>
    <w:unhideWhenUsed/>
    <w:rsid w:val="00C170A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170A6"/>
    <w:rPr>
      <w:sz w:val="18"/>
      <w:szCs w:val="18"/>
    </w:rPr>
  </w:style>
  <w:style w:type="table" w:styleId="TableGrid">
    <w:name w:val="Table Grid"/>
    <w:basedOn w:val="TableNormal"/>
    <w:uiPriority w:val="39"/>
    <w:rsid w:val="00C170A6"/>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687542">
      <w:bodyDiv w:val="1"/>
      <w:marLeft w:val="0"/>
      <w:marRight w:val="0"/>
      <w:marTop w:val="0"/>
      <w:marBottom w:val="0"/>
      <w:divBdr>
        <w:top w:val="none" w:sz="0" w:space="0" w:color="auto"/>
        <w:left w:val="none" w:sz="0" w:space="0" w:color="auto"/>
        <w:bottom w:val="none" w:sz="0" w:space="0" w:color="auto"/>
        <w:right w:val="none" w:sz="0" w:space="0" w:color="auto"/>
      </w:divBdr>
    </w:div>
    <w:div w:id="1577278361">
      <w:bodyDiv w:val="1"/>
      <w:marLeft w:val="0"/>
      <w:marRight w:val="0"/>
      <w:marTop w:val="0"/>
      <w:marBottom w:val="0"/>
      <w:divBdr>
        <w:top w:val="none" w:sz="0" w:space="0" w:color="auto"/>
        <w:left w:val="none" w:sz="0" w:space="0" w:color="auto"/>
        <w:bottom w:val="none" w:sz="0" w:space="0" w:color="auto"/>
        <w:right w:val="none" w:sz="0" w:space="0" w:color="auto"/>
      </w:divBdr>
    </w:div>
    <w:div w:id="175127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CAI 蔡嘉琳</dc:creator>
  <cp:keywords/>
  <dc:description/>
  <cp:lastModifiedBy>Emily YAN 颜树贤</cp:lastModifiedBy>
  <cp:revision>4</cp:revision>
  <dcterms:created xsi:type="dcterms:W3CDTF">2025-07-31T06:32:00Z</dcterms:created>
  <dcterms:modified xsi:type="dcterms:W3CDTF">2025-07-31T07:38:00Z</dcterms:modified>
</cp:coreProperties>
</file>